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方正黑体简体" w:cs="仿宋_GB2312"/>
          <w:sz w:val="28"/>
          <w:szCs w:val="36"/>
          <w:lang w:eastAsia="zh-CN"/>
        </w:rPr>
      </w:pPr>
      <w:r>
        <w:rPr>
          <w:rFonts w:hint="eastAsia" w:ascii="方正黑体简体" w:hAnsi="方正黑体简体" w:eastAsia="方正黑体简体" w:cs="方正黑体简体"/>
          <w:sz w:val="32"/>
          <w:szCs w:val="32"/>
        </w:rPr>
        <w:t>附件</w:t>
      </w:r>
      <w:r>
        <w:rPr>
          <w:rFonts w:hint="eastAsia" w:ascii="方正黑体简体" w:hAnsi="方正黑体简体" w:eastAsia="方正黑体简体" w:cs="方正黑体简体"/>
          <w:sz w:val="32"/>
          <w:szCs w:val="32"/>
          <w:lang w:val="en-US" w:eastAsia="zh-CN"/>
        </w:rPr>
        <w:t>1</w:t>
      </w:r>
    </w:p>
    <w:p>
      <w:pPr>
        <w:jc w:val="left"/>
        <w:rPr>
          <w:rFonts w:hint="eastAsia"/>
          <w:sz w:val="32"/>
          <w:szCs w:val="32"/>
          <w:lang w:eastAsia="zh-CN"/>
        </w:rPr>
      </w:pPr>
    </w:p>
    <w:p>
      <w:pPr>
        <w:jc w:val="left"/>
        <w:rPr>
          <w:rFonts w:hint="eastAsia"/>
          <w:sz w:val="32"/>
          <w:szCs w:val="32"/>
          <w:lang w:eastAsia="zh-CN"/>
        </w:rPr>
      </w:pPr>
    </w:p>
    <w:p>
      <w:pPr>
        <w:jc w:val="left"/>
        <w:rPr>
          <w:rFonts w:hint="eastAsia"/>
          <w:sz w:val="36"/>
          <w:szCs w:val="36"/>
          <w:lang w:eastAsia="zh-CN"/>
        </w:rPr>
      </w:pPr>
    </w:p>
    <w:p>
      <w:pPr>
        <w:jc w:val="center"/>
        <w:rPr>
          <w:rFonts w:hint="eastAsia" w:eastAsiaTheme="minorEastAsia"/>
          <w:sz w:val="44"/>
          <w:szCs w:val="44"/>
          <w:lang w:eastAsia="zh-CN"/>
        </w:rPr>
      </w:pPr>
      <w:r>
        <w:rPr>
          <w:rFonts w:hint="eastAsia" w:ascii="方正小标宋简体" w:hAnsi="方正小标宋简体" w:eastAsia="方正小标宋简体" w:cs="方正小标宋简体"/>
          <w:sz w:val="44"/>
          <w:szCs w:val="44"/>
          <w:lang w:eastAsia="zh-CN"/>
        </w:rPr>
        <w:t>项目绩效自评报告</w:t>
      </w:r>
    </w:p>
    <w:p>
      <w:pPr>
        <w:jc w:val="left"/>
        <w:rPr>
          <w:rFonts w:hint="eastAsia"/>
          <w:sz w:val="32"/>
          <w:szCs w:val="32"/>
        </w:rPr>
      </w:pPr>
    </w:p>
    <w:p>
      <w:pPr>
        <w:jc w:val="left"/>
        <w:rPr>
          <w:rFonts w:hint="eastAsia"/>
          <w:sz w:val="32"/>
          <w:szCs w:val="32"/>
        </w:rPr>
      </w:pP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项目名称：</w:t>
      </w:r>
      <w:r>
        <w:rPr>
          <w:rFonts w:hint="eastAsia" w:ascii="Times New Roman" w:hAnsi="Times New Roman" w:eastAsia="仿宋_GB2312" w:cs="Times New Roman"/>
          <w:sz w:val="32"/>
          <w:szCs w:val="32"/>
          <w:lang w:val="en-US" w:eastAsia="zh-CN"/>
        </w:rPr>
        <w:t>创文强管市级补助资金</w:t>
      </w:r>
    </w:p>
    <w:p>
      <w:pPr>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级项目主管部门：</w:t>
      </w:r>
      <w:r>
        <w:rPr>
          <w:rFonts w:hint="eastAsia" w:ascii="仿宋_GB2312" w:hAnsi="仿宋_GB2312" w:eastAsia="仿宋_GB2312" w:cs="仿宋_GB2312"/>
          <w:sz w:val="32"/>
          <w:szCs w:val="32"/>
          <w:lang w:eastAsia="zh-CN"/>
        </w:rPr>
        <w:t>中共汕头市委宣传部</w:t>
      </w:r>
      <w:r>
        <w:rPr>
          <w:rFonts w:hint="eastAsia" w:ascii="仿宋_GB2312" w:hAnsi="仿宋_GB2312" w:eastAsia="仿宋_GB2312" w:cs="仿宋_GB2312"/>
          <w:sz w:val="32"/>
          <w:szCs w:val="32"/>
        </w:rPr>
        <w:t>（公章）</w:t>
      </w:r>
    </w:p>
    <w:p>
      <w:pPr>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填报人姓名：</w:t>
      </w:r>
      <w:r>
        <w:rPr>
          <w:rFonts w:hint="eastAsia" w:ascii="仿宋_GB2312" w:hAnsi="仿宋_GB2312" w:eastAsia="仿宋_GB2312" w:cs="仿宋_GB2312"/>
          <w:sz w:val="32"/>
          <w:szCs w:val="32"/>
          <w:lang w:eastAsia="zh-CN"/>
        </w:rPr>
        <w:t>杨乔翔</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联系电话：</w:t>
      </w:r>
      <w:r>
        <w:rPr>
          <w:rFonts w:hint="eastAsia" w:ascii="仿宋_GB2312" w:hAnsi="仿宋_GB2312" w:eastAsia="仿宋_GB2312" w:cs="仿宋_GB2312"/>
          <w:sz w:val="32"/>
          <w:szCs w:val="32"/>
          <w:lang w:val="en-US" w:eastAsia="zh-CN"/>
        </w:rPr>
        <w:t>88430430</w:t>
      </w:r>
    </w:p>
    <w:p>
      <w:pPr>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填报日期：</w:t>
      </w:r>
      <w:r>
        <w:rPr>
          <w:rFonts w:hint="eastAsia" w:ascii="仿宋_GB2312" w:hAnsi="仿宋_GB2312" w:eastAsia="仿宋_GB2312" w:cs="仿宋_GB2312"/>
          <w:sz w:val="32"/>
          <w:szCs w:val="32"/>
          <w:lang w:val="en-US" w:eastAsia="zh-CN"/>
        </w:rPr>
        <w:t>2024年6月8日</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jc w:val="left"/>
        <w:rPr>
          <w:rFonts w:hint="eastAsia" w:ascii="仿宋_GB2312" w:hAnsi="仿宋_GB2312" w:eastAsia="仿宋_GB2312" w:cs="仿宋_GB2312"/>
          <w:sz w:val="32"/>
          <w:szCs w:val="32"/>
        </w:rPr>
      </w:pPr>
    </w:p>
    <w:p>
      <w:pPr>
        <w:numPr>
          <w:ilvl w:val="0"/>
          <w:numId w:val="1"/>
        </w:numPr>
        <w:snapToGrid w:val="0"/>
        <w:spacing w:beforeLines="0" w:afterLines="0" w:line="360" w:lineRule="auto"/>
        <w:ind w:firstLine="640" w:firstLineChars="200"/>
        <w:rPr>
          <w:rFonts w:hint="eastAsia" w:ascii="黑体" w:eastAsia="黑体"/>
          <w:sz w:val="32"/>
          <w:szCs w:val="32"/>
        </w:rPr>
      </w:pPr>
      <w:r>
        <w:rPr>
          <w:rFonts w:hint="eastAsia" w:ascii="黑体" w:eastAsia="黑体"/>
          <w:sz w:val="32"/>
          <w:szCs w:val="32"/>
        </w:rPr>
        <w:t>基本情况</w:t>
      </w:r>
      <w:bookmarkStart w:id="0" w:name="OLE_LINK1"/>
    </w:p>
    <w:p>
      <w:pPr>
        <w:numPr>
          <w:ilvl w:val="0"/>
          <w:numId w:val="0"/>
        </w:numPr>
        <w:snapToGrid w:val="0"/>
        <w:spacing w:beforeLines="0" w:afterLines="0" w:line="360" w:lineRule="auto"/>
        <w:ind w:firstLine="640" w:firstLineChars="200"/>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根据</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汕头市财政局关于安排</w:t>
      </w:r>
      <w:r>
        <w:rPr>
          <w:rFonts w:hint="eastAsia" w:ascii="Times New Roman" w:hAnsi="Times New Roman" w:eastAsia="仿宋_GB2312" w:cs="Times New Roman"/>
          <w:sz w:val="32"/>
          <w:szCs w:val="32"/>
          <w:lang w:val="en-US" w:eastAsia="zh-CN"/>
        </w:rPr>
        <w:t>2023年汕头市文明创建奖补专项资金（第二批）的通知</w:t>
      </w:r>
      <w:r>
        <w:rPr>
          <w:rFonts w:hint="default" w:ascii="Times New Roman" w:hAnsi="Times New Roman" w:eastAsia="仿宋_GB2312" w:cs="Times New Roman"/>
          <w:sz w:val="32"/>
          <w:szCs w:val="32"/>
        </w:rPr>
        <w:t>》（汕市财</w:t>
      </w:r>
      <w:r>
        <w:rPr>
          <w:rFonts w:hint="eastAsia" w:ascii="Times New Roman" w:hAnsi="Times New Roman" w:eastAsia="仿宋_GB2312" w:cs="Times New Roman"/>
          <w:sz w:val="32"/>
          <w:szCs w:val="32"/>
          <w:lang w:eastAsia="zh-CN"/>
        </w:rPr>
        <w:t>科</w:t>
      </w:r>
      <w:r>
        <w:rPr>
          <w:rFonts w:hint="default" w:ascii="Times New Roman" w:hAnsi="Times New Roman" w:eastAsia="仿宋_GB2312" w:cs="Times New Roman"/>
          <w:sz w:val="32"/>
          <w:szCs w:val="32"/>
        </w:rPr>
        <w:t>教〔202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107</w:t>
      </w:r>
      <w:r>
        <w:rPr>
          <w:rFonts w:hint="default" w:ascii="Times New Roman" w:hAnsi="Times New Roman" w:eastAsia="仿宋_GB2312" w:cs="Times New Roman"/>
          <w:sz w:val="32"/>
          <w:szCs w:val="32"/>
        </w:rPr>
        <w:t>号）</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市财政局</w:t>
      </w:r>
      <w:r>
        <w:rPr>
          <w:rFonts w:hint="eastAsia" w:ascii="Times New Roman" w:hAnsi="Times New Roman" w:eastAsia="仿宋_GB2312" w:cs="Times New Roman"/>
          <w:sz w:val="32"/>
          <w:szCs w:val="32"/>
          <w:lang w:eastAsia="zh-CN"/>
        </w:rPr>
        <w:t>计划安排到汕头市新时代精神文明建设研究中心的</w:t>
      </w:r>
      <w:r>
        <w:rPr>
          <w:rFonts w:hint="eastAsia" w:ascii="Times New Roman" w:hAnsi="Times New Roman" w:eastAsia="仿宋_GB2312" w:cs="Times New Roman"/>
          <w:sz w:val="32"/>
          <w:szCs w:val="32"/>
          <w:lang w:val="en-US" w:eastAsia="zh-CN"/>
        </w:rPr>
        <w:t>创文强管市级补助资金共168.232万元</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包括</w:t>
      </w:r>
      <w:r>
        <w:rPr>
          <w:rFonts w:hint="default" w:ascii="Times New Roman" w:hAnsi="Times New Roman" w:eastAsia="仿宋_GB2312" w:cs="Times New Roman"/>
          <w:sz w:val="32"/>
          <w:szCs w:val="32"/>
          <w:lang w:eastAsia="zh-CN"/>
        </w:rPr>
        <w:t>市直部门创建文明城市工作补助经费（2023年精神文明建设研究中心文明创建活动）</w:t>
      </w:r>
      <w:r>
        <w:rPr>
          <w:rFonts w:hint="eastAsia" w:ascii="Times New Roman" w:hAnsi="Times New Roman" w:eastAsia="仿宋_GB2312" w:cs="Times New Roman"/>
          <w:sz w:val="32"/>
          <w:szCs w:val="32"/>
          <w:lang w:val="en-US" w:eastAsia="zh-CN"/>
        </w:rPr>
        <w:t>128万元</w:t>
      </w:r>
      <w:r>
        <w:rPr>
          <w:rFonts w:hint="eastAsia" w:ascii="Times New Roman" w:hAnsi="Times New Roman" w:eastAsia="仿宋_GB2312" w:cs="Times New Roman"/>
          <w:sz w:val="32"/>
          <w:szCs w:val="32"/>
          <w:lang w:eastAsia="zh-CN"/>
        </w:rPr>
        <w:t>（包括中央文明办网报资料端口开放后补办活动</w:t>
      </w:r>
      <w:r>
        <w:rPr>
          <w:rFonts w:hint="eastAsia" w:ascii="Times New Roman" w:hAnsi="Times New Roman" w:eastAsia="仿宋_GB2312" w:cs="Times New Roman"/>
          <w:sz w:val="32"/>
          <w:szCs w:val="32"/>
          <w:lang w:val="en-US" w:eastAsia="zh-CN"/>
        </w:rPr>
        <w:t>10万元）、</w:t>
      </w:r>
      <w:r>
        <w:rPr>
          <w:rFonts w:hint="eastAsia" w:ascii="Times New Roman" w:hAnsi="Times New Roman" w:eastAsia="仿宋_GB2312" w:cs="Times New Roman"/>
          <w:sz w:val="32"/>
          <w:szCs w:val="32"/>
          <w:lang w:eastAsia="zh-CN"/>
        </w:rPr>
        <w:t>市新时代精神文明建设研究中心开展文明创建主题活动工作补助经费</w:t>
      </w:r>
      <w:r>
        <w:rPr>
          <w:rFonts w:hint="eastAsia" w:ascii="Times New Roman" w:hAnsi="Times New Roman" w:eastAsia="仿宋_GB2312" w:cs="Times New Roman"/>
          <w:sz w:val="32"/>
          <w:szCs w:val="32"/>
          <w:lang w:val="en-US" w:eastAsia="zh-CN"/>
        </w:rPr>
        <w:t>31.8688万元</w:t>
      </w:r>
      <w:r>
        <w:rPr>
          <w:rFonts w:hint="eastAsia" w:ascii="Times New Roman" w:hAnsi="Times New Roman" w:eastAsia="仿宋_GB2312" w:cs="Times New Roman"/>
          <w:sz w:val="32"/>
          <w:szCs w:val="32"/>
          <w:lang w:eastAsia="zh-CN"/>
        </w:rPr>
        <w:t>、全市创建文明城市工作常态化业务工作经费（2022年文明宣讲活动经费）</w:t>
      </w:r>
      <w:r>
        <w:rPr>
          <w:rFonts w:hint="eastAsia" w:ascii="Times New Roman" w:hAnsi="Times New Roman" w:eastAsia="仿宋_GB2312" w:cs="Times New Roman"/>
          <w:sz w:val="32"/>
          <w:szCs w:val="32"/>
          <w:lang w:val="en-US" w:eastAsia="zh-CN"/>
        </w:rPr>
        <w:t>8.3632万元</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主要用途是用于支付</w:t>
      </w:r>
      <w:r>
        <w:rPr>
          <w:rFonts w:hint="eastAsia" w:ascii="Times New Roman" w:hAnsi="Times New Roman" w:eastAsia="仿宋_GB2312" w:cs="Times New Roman"/>
          <w:sz w:val="32"/>
          <w:szCs w:val="32"/>
          <w:lang w:val="en-US" w:eastAsia="zh-CN"/>
        </w:rPr>
        <w:t>2022年未结项经费以及2023年市创建办布置给研究中心的创建全国文明城市宣传活动任务。</w:t>
      </w:r>
      <w:r>
        <w:rPr>
          <w:rFonts w:hint="default" w:ascii="Times New Roman" w:hAnsi="Times New Roman" w:eastAsia="仿宋_GB2312" w:cs="Times New Roman"/>
          <w:sz w:val="32"/>
          <w:szCs w:val="32"/>
          <w:lang w:eastAsia="zh-CN"/>
        </w:rPr>
        <w:t>由于</w:t>
      </w:r>
      <w:r>
        <w:rPr>
          <w:rFonts w:hint="default" w:ascii="Times New Roman" w:hAnsi="Times New Roman" w:eastAsia="仿宋_GB2312" w:cs="Times New Roman"/>
          <w:sz w:val="32"/>
          <w:szCs w:val="32"/>
        </w:rPr>
        <w:t>项目</w:t>
      </w:r>
      <w:r>
        <w:rPr>
          <w:rFonts w:hint="eastAsia" w:ascii="Times New Roman" w:hAnsi="Times New Roman" w:eastAsia="仿宋_GB2312" w:cs="Times New Roman"/>
          <w:sz w:val="32"/>
          <w:szCs w:val="32"/>
          <w:lang w:eastAsia="zh-CN"/>
        </w:rPr>
        <w:t>实际下达</w:t>
      </w:r>
      <w:r>
        <w:rPr>
          <w:rFonts w:hint="default" w:ascii="Times New Roman" w:hAnsi="Times New Roman" w:eastAsia="仿宋_GB2312" w:cs="Times New Roman"/>
          <w:sz w:val="32"/>
          <w:szCs w:val="32"/>
          <w:lang w:val="en-US" w:eastAsia="zh-CN"/>
        </w:rPr>
        <w:t>资金到位</w:t>
      </w:r>
      <w:r>
        <w:rPr>
          <w:rFonts w:hint="eastAsia" w:ascii="Times New Roman" w:hAnsi="Times New Roman" w:eastAsia="仿宋_GB2312" w:cs="Times New Roman"/>
          <w:sz w:val="32"/>
          <w:szCs w:val="32"/>
          <w:lang w:val="en-US" w:eastAsia="zh-CN"/>
        </w:rPr>
        <w:t>率低</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截止20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年12月31日，</w:t>
      </w:r>
      <w:r>
        <w:rPr>
          <w:rFonts w:hint="eastAsia" w:ascii="Times New Roman" w:hAnsi="Times New Roman" w:eastAsia="仿宋_GB2312" w:cs="Times New Roman"/>
          <w:sz w:val="32"/>
          <w:szCs w:val="32"/>
          <w:lang w:eastAsia="zh-CN"/>
        </w:rPr>
        <w:t>该</w:t>
      </w:r>
      <w:r>
        <w:rPr>
          <w:rFonts w:hint="eastAsia" w:ascii="仿宋_GB2312" w:hAnsi="仿宋_GB2312" w:eastAsia="仿宋_GB2312" w:cs="仿宋_GB2312"/>
          <w:sz w:val="32"/>
          <w:szCs w:val="32"/>
        </w:rPr>
        <w:t>项目</w:t>
      </w:r>
      <w:r>
        <w:rPr>
          <w:rFonts w:hint="eastAsia" w:ascii="Times New Roman" w:hAnsi="Times New Roman" w:eastAsia="仿宋_GB2312" w:cs="Times New Roman"/>
          <w:sz w:val="32"/>
          <w:szCs w:val="32"/>
          <w:lang w:eastAsia="zh-CN"/>
        </w:rPr>
        <w:t>研究中心</w:t>
      </w:r>
      <w:r>
        <w:rPr>
          <w:rFonts w:hint="eastAsia" w:ascii="Times New Roman" w:hAnsi="Times New Roman" w:eastAsia="仿宋_GB2312" w:cs="Times New Roman"/>
          <w:sz w:val="32"/>
          <w:szCs w:val="32"/>
          <w:lang w:val="en-US" w:eastAsia="zh-CN"/>
        </w:rPr>
        <w:t>全年</w:t>
      </w:r>
      <w:r>
        <w:rPr>
          <w:rFonts w:hint="eastAsia" w:ascii="仿宋_GB2312" w:hAnsi="仿宋_GB2312" w:eastAsia="仿宋_GB2312" w:cs="仿宋_GB2312"/>
          <w:sz w:val="32"/>
          <w:szCs w:val="32"/>
        </w:rPr>
        <w:t>已按招标合同支付了</w:t>
      </w:r>
      <w:r>
        <w:rPr>
          <w:rFonts w:hint="eastAsia" w:ascii="Times New Roman" w:hAnsi="Times New Roman" w:eastAsia="仿宋_GB2312" w:cs="Times New Roman"/>
          <w:sz w:val="32"/>
          <w:szCs w:val="32"/>
          <w:lang w:val="en-US" w:eastAsia="zh-CN"/>
        </w:rPr>
        <w:t>23.8622万元，仍有大量结项资金未能付款。</w:t>
      </w:r>
      <w:r>
        <w:rPr>
          <w:rFonts w:hint="eastAsia" w:ascii="仿宋_GB2312" w:hAnsi="仿宋_GB2312" w:eastAsia="仿宋_GB2312" w:cs="仿宋_GB2312"/>
          <w:sz w:val="32"/>
          <w:szCs w:val="32"/>
          <w:lang w:eastAsia="zh-CN"/>
        </w:rPr>
        <w:t>在经费困难的情况下，</w:t>
      </w:r>
      <w:r>
        <w:rPr>
          <w:rFonts w:hint="eastAsia" w:ascii="Times New Roman" w:hAnsi="Times New Roman" w:eastAsia="仿宋_GB2312" w:cs="Times New Roman"/>
          <w:sz w:val="32"/>
          <w:szCs w:val="32"/>
          <w:lang w:val="en-US" w:eastAsia="zh-CN"/>
        </w:rPr>
        <w:t>我单位</w:t>
      </w: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绩效</w:t>
      </w:r>
      <w:r>
        <w:rPr>
          <w:rFonts w:hint="eastAsia" w:ascii="仿宋_GB2312" w:hAnsi="仿宋_GB2312" w:eastAsia="仿宋_GB2312" w:cs="仿宋_GB2312"/>
          <w:sz w:val="32"/>
          <w:szCs w:val="32"/>
        </w:rPr>
        <w:t>目标</w:t>
      </w:r>
      <w:r>
        <w:rPr>
          <w:rFonts w:hint="eastAsia" w:ascii="仿宋_GB2312" w:hAnsi="仿宋_GB2312" w:eastAsia="仿宋_GB2312" w:cs="仿宋_GB2312"/>
          <w:sz w:val="32"/>
          <w:szCs w:val="32"/>
          <w:lang w:eastAsia="zh-CN"/>
        </w:rPr>
        <w:t>要求</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尽可能将各项工作任务落实到位，对确无法完成事项及时上报主管部门，并积极向市财政部门申请资金下达。</w:t>
      </w:r>
      <w:r>
        <w:rPr>
          <w:rFonts w:hint="eastAsia" w:ascii="Times New Roman" w:hAnsi="Times New Roman" w:eastAsia="仿宋_GB2312" w:cs="Times New Roman"/>
          <w:sz w:val="32"/>
          <w:szCs w:val="32"/>
          <w:lang w:val="en-US" w:eastAsia="zh-CN"/>
        </w:rPr>
        <w:t>根据工作需要，我单位已在2024年继续向市文明办申请资金保障。</w:t>
      </w:r>
      <w:bookmarkEnd w:id="0"/>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eastAsia="黑体"/>
          <w:sz w:val="32"/>
          <w:szCs w:val="32"/>
        </w:rPr>
      </w:pPr>
      <w:r>
        <w:rPr>
          <w:rFonts w:hint="eastAsia" w:ascii="黑体" w:eastAsia="黑体"/>
          <w:sz w:val="32"/>
          <w:szCs w:val="32"/>
        </w:rPr>
        <w:t>自评情况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textAlignment w:val="auto"/>
        <w:rPr>
          <w:rFonts w:hint="eastAsia" w:ascii="仿宋_GB2312" w:eastAsia="仿宋_GB2312"/>
          <w:sz w:val="32"/>
          <w:szCs w:val="32"/>
        </w:rPr>
      </w:pPr>
      <w:r>
        <w:rPr>
          <w:rFonts w:hint="eastAsia" w:ascii="仿宋_GB2312" w:eastAsia="仿宋_GB2312"/>
          <w:sz w:val="32"/>
          <w:szCs w:val="32"/>
        </w:rPr>
        <w:t>（一）自评分数</w:t>
      </w:r>
    </w:p>
    <w:p>
      <w:pPr>
        <w:shd w:val="clear" w:color="auto" w:fill="FFFFFF"/>
        <w:spacing w:line="360" w:lineRule="auto"/>
        <w:ind w:firstLine="640" w:firstLineChars="200"/>
        <w:rPr>
          <w:rFonts w:eastAsia="仿宋_GB2312"/>
          <w:sz w:val="32"/>
          <w:szCs w:val="32"/>
        </w:rPr>
      </w:pPr>
      <w:r>
        <w:rPr>
          <w:rFonts w:eastAsia="仿宋_GB2312"/>
          <w:sz w:val="32"/>
          <w:szCs w:val="32"/>
        </w:rPr>
        <w:t>自评分数：对照项目绩效自评信息指标评分表，</w:t>
      </w:r>
      <w:r>
        <w:rPr>
          <w:rFonts w:hint="eastAsia" w:ascii="Times New Roman" w:hAnsi="Times New Roman" w:eastAsia="仿宋_GB2312" w:cs="Times New Roman"/>
          <w:sz w:val="32"/>
          <w:szCs w:val="32"/>
          <w:lang w:val="en-US" w:eastAsia="zh-CN"/>
        </w:rPr>
        <w:t>创文强管市级补助资金</w:t>
      </w:r>
      <w:r>
        <w:rPr>
          <w:rFonts w:eastAsia="仿宋_GB2312"/>
          <w:sz w:val="32"/>
          <w:szCs w:val="32"/>
        </w:rPr>
        <w:t>自评分数为</w:t>
      </w:r>
      <w:r>
        <w:rPr>
          <w:rFonts w:hint="eastAsia" w:eastAsia="仿宋_GB2312"/>
          <w:sz w:val="32"/>
          <w:szCs w:val="32"/>
          <w:lang w:val="en-US" w:eastAsia="zh-CN"/>
        </w:rPr>
        <w:t>91</w:t>
      </w:r>
      <w:bookmarkStart w:id="1" w:name="_GoBack"/>
      <w:bookmarkEnd w:id="1"/>
      <w:r>
        <w:rPr>
          <w:rFonts w:eastAsia="仿宋_GB2312"/>
          <w:sz w:val="32"/>
          <w:szCs w:val="32"/>
        </w:rPr>
        <w:t>分。具体各项权值得分分析如下：</w:t>
      </w:r>
    </w:p>
    <w:p>
      <w:pPr>
        <w:shd w:val="clear" w:color="auto" w:fill="FFFFFF"/>
        <w:spacing w:line="360" w:lineRule="auto"/>
        <w:ind w:firstLine="640" w:firstLineChars="200"/>
        <w:jc w:val="left"/>
        <w:rPr>
          <w:rFonts w:eastAsia="仿宋_GB2312"/>
          <w:sz w:val="32"/>
          <w:szCs w:val="32"/>
        </w:rPr>
      </w:pPr>
      <w:r>
        <w:rPr>
          <w:rFonts w:eastAsia="仿宋_GB2312"/>
          <w:sz w:val="32"/>
          <w:szCs w:val="32"/>
        </w:rPr>
        <w:t>1.项目立项：得</w:t>
      </w:r>
      <w:r>
        <w:rPr>
          <w:rFonts w:hint="eastAsia" w:eastAsia="仿宋_GB2312"/>
          <w:sz w:val="32"/>
          <w:szCs w:val="32"/>
        </w:rPr>
        <w:t>12</w:t>
      </w:r>
      <w:r>
        <w:rPr>
          <w:rFonts w:eastAsia="仿宋_GB2312"/>
          <w:sz w:val="32"/>
          <w:szCs w:val="32"/>
        </w:rPr>
        <w:t>分。</w:t>
      </w:r>
    </w:p>
    <w:p>
      <w:pPr>
        <w:shd w:val="clear" w:color="auto" w:fill="FFFFFF"/>
        <w:spacing w:line="360" w:lineRule="auto"/>
        <w:ind w:firstLine="640" w:firstLineChars="20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创文强管市级补助资金经市委宣传部部务会同意，按照市创建办《关于安排2023年汕头市文明创建奖补专项资金的函》（汕创建办〔2023〕2号）和《市政府常务会议决定事项通知》（汕府办会函〔2023〕5909号）同意立项，其中涉及我单位的立项设置如下：</w:t>
      </w:r>
    </w:p>
    <w:p>
      <w:pPr>
        <w:shd w:val="clear" w:color="auto" w:fill="FFFFFF"/>
        <w:spacing w:line="360" w:lineRule="auto"/>
        <w:ind w:firstLine="640" w:firstLineChars="200"/>
        <w:rPr>
          <w:rFonts w:hint="eastAsia" w:eastAsia="仿宋_GB2312"/>
          <w:sz w:val="32"/>
          <w:szCs w:val="32"/>
          <w:lang w:eastAsia="zh-CN"/>
        </w:rPr>
      </w:pPr>
      <w:r>
        <w:rPr>
          <w:rFonts w:hint="default" w:ascii="Times New Roman" w:hAnsi="Times New Roman" w:eastAsia="仿宋_GB2312" w:cs="Times New Roman"/>
          <w:sz w:val="32"/>
          <w:szCs w:val="32"/>
          <w:lang w:eastAsia="zh-CN"/>
        </w:rPr>
        <w:t>市直部门创建文明城市工作补助经费（2023年精神文明建设研究中心文明创建活动）</w:t>
      </w:r>
      <w:r>
        <w:rPr>
          <w:rFonts w:hint="eastAsia" w:ascii="Times New Roman" w:hAnsi="Times New Roman" w:eastAsia="仿宋_GB2312" w:cs="Times New Roman"/>
          <w:sz w:val="32"/>
          <w:szCs w:val="32"/>
          <w:lang w:val="en-US" w:eastAsia="zh-CN"/>
        </w:rPr>
        <w:t>128万元是根据</w:t>
      </w:r>
      <w:r>
        <w:rPr>
          <w:rFonts w:hint="eastAsia" w:eastAsia="仿宋_GB2312"/>
          <w:sz w:val="32"/>
          <w:szCs w:val="32"/>
          <w:lang w:eastAsia="zh-CN"/>
        </w:rPr>
        <w:t>《关于做好2023年市文明办主办及各区承办文明创建主题活动的通知》中布置给研究中心的工作任务，按照每场</w:t>
      </w:r>
      <w:r>
        <w:rPr>
          <w:rFonts w:hint="eastAsia" w:eastAsia="仿宋_GB2312"/>
          <w:sz w:val="32"/>
          <w:szCs w:val="32"/>
          <w:lang w:val="en-US" w:eastAsia="zh-CN"/>
        </w:rPr>
        <w:t>2万元，举办59场活动的工作目标以及中央文明办网报资料端口开放后按主管部门要求补办的应急活动10万元计划开展2场以上活动的工作</w:t>
      </w:r>
      <w:r>
        <w:rPr>
          <w:rFonts w:hint="eastAsia" w:eastAsia="仿宋_GB2312"/>
          <w:sz w:val="32"/>
          <w:szCs w:val="32"/>
          <w:lang w:eastAsia="zh-CN"/>
        </w:rPr>
        <w:t>目标设置。</w:t>
      </w:r>
    </w:p>
    <w:p>
      <w:pPr>
        <w:shd w:val="clear" w:color="auto" w:fill="FFFFFF"/>
        <w:spacing w:line="360" w:lineRule="auto"/>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市新时代精神文明建设研究中心开展文明创建主题活动工作补助经费</w:t>
      </w:r>
      <w:r>
        <w:rPr>
          <w:rFonts w:hint="eastAsia" w:ascii="Times New Roman" w:hAnsi="Times New Roman" w:eastAsia="仿宋_GB2312" w:cs="Times New Roman"/>
          <w:sz w:val="32"/>
          <w:szCs w:val="32"/>
          <w:lang w:val="en-US" w:eastAsia="zh-CN"/>
        </w:rPr>
        <w:t>31.8688万元是基于2022年我单位已承办的17场文明创建主题活动的工作目标设置。</w:t>
      </w:r>
    </w:p>
    <w:p>
      <w:pPr>
        <w:shd w:val="clear" w:color="auto" w:fill="FFFFFF"/>
        <w:spacing w:line="360" w:lineRule="auto"/>
        <w:ind w:firstLine="640" w:firstLineChars="200"/>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全市创建文明城市工作常态化业务工作经费（2022年文明宣讲活动经费）</w:t>
      </w:r>
      <w:r>
        <w:rPr>
          <w:rFonts w:hint="eastAsia" w:ascii="Times New Roman" w:hAnsi="Times New Roman" w:eastAsia="仿宋_GB2312" w:cs="Times New Roman"/>
          <w:sz w:val="32"/>
          <w:szCs w:val="32"/>
          <w:lang w:val="en-US" w:eastAsia="zh-CN"/>
        </w:rPr>
        <w:t>8.3632万元是2022年我单位已开展的8场市新时代文明宣讲志愿服务轻骑队志愿服务活动的工作目标设置。</w:t>
      </w:r>
    </w:p>
    <w:p>
      <w:pPr>
        <w:shd w:val="clear" w:color="auto" w:fill="FFFFFF"/>
        <w:spacing w:line="360" w:lineRule="auto"/>
        <w:ind w:firstLine="640" w:firstLineChars="200"/>
        <w:rPr>
          <w:rFonts w:hint="eastAsia" w:ascii="Times New Roman" w:hAnsi="Times New Roman" w:eastAsia="仿宋_GB2312" w:cs="Times New Roman"/>
          <w:sz w:val="32"/>
          <w:szCs w:val="32"/>
          <w:lang w:val="en-US" w:eastAsia="zh-CN"/>
        </w:rPr>
      </w:pPr>
      <w:r>
        <w:rPr>
          <w:rFonts w:hint="eastAsia" w:eastAsia="仿宋_GB2312"/>
          <w:sz w:val="32"/>
          <w:szCs w:val="32"/>
          <w:lang w:eastAsia="zh-CN"/>
        </w:rPr>
        <w:t>以上</w:t>
      </w:r>
      <w:r>
        <w:rPr>
          <w:rFonts w:hint="eastAsia" w:eastAsia="仿宋_GB2312"/>
          <w:sz w:val="32"/>
          <w:szCs w:val="32"/>
        </w:rPr>
        <w:t>经费</w:t>
      </w:r>
      <w:r>
        <w:rPr>
          <w:rFonts w:eastAsia="仿宋_GB2312"/>
          <w:sz w:val="32"/>
          <w:szCs w:val="32"/>
        </w:rPr>
        <w:t>使用目标设置</w:t>
      </w:r>
      <w:r>
        <w:rPr>
          <w:rFonts w:hint="eastAsia" w:eastAsia="仿宋_GB2312"/>
          <w:sz w:val="32"/>
          <w:szCs w:val="32"/>
          <w:lang w:eastAsia="zh-CN"/>
        </w:rPr>
        <w:t>均</w:t>
      </w:r>
      <w:r>
        <w:rPr>
          <w:rFonts w:eastAsia="仿宋_GB2312"/>
          <w:sz w:val="32"/>
          <w:szCs w:val="32"/>
        </w:rPr>
        <w:t>科学合理，并有明确的预期产出和效果，是有依据、可衡量的工作目标。</w:t>
      </w:r>
    </w:p>
    <w:p>
      <w:pPr>
        <w:shd w:val="clear" w:color="auto" w:fill="FFFFFF"/>
        <w:spacing w:line="360" w:lineRule="auto"/>
        <w:ind w:firstLine="640" w:firstLineChars="200"/>
        <w:jc w:val="left"/>
        <w:rPr>
          <w:rFonts w:eastAsia="仿宋_GB2312"/>
          <w:sz w:val="32"/>
          <w:szCs w:val="32"/>
        </w:rPr>
      </w:pPr>
      <w:r>
        <w:rPr>
          <w:rFonts w:eastAsia="仿宋_GB2312"/>
          <w:sz w:val="32"/>
          <w:szCs w:val="32"/>
        </w:rPr>
        <w:t>2.资金落实：得</w:t>
      </w:r>
      <w:r>
        <w:rPr>
          <w:rFonts w:hint="eastAsia" w:eastAsia="仿宋_GB2312"/>
          <w:sz w:val="32"/>
          <w:szCs w:val="32"/>
          <w:lang w:val="en-US" w:eastAsia="zh-CN"/>
        </w:rPr>
        <w:t>5</w:t>
      </w:r>
      <w:r>
        <w:rPr>
          <w:rFonts w:eastAsia="仿宋_GB2312"/>
          <w:sz w:val="32"/>
          <w:szCs w:val="32"/>
        </w:rPr>
        <w:t>分</w:t>
      </w:r>
      <w:r>
        <w:rPr>
          <w:rFonts w:hint="eastAsia" w:eastAsia="仿宋_GB2312"/>
          <w:sz w:val="32"/>
          <w:szCs w:val="32"/>
          <w:lang w:eastAsia="zh-CN"/>
        </w:rPr>
        <w:t>（扣</w:t>
      </w:r>
      <w:r>
        <w:rPr>
          <w:rFonts w:hint="eastAsia" w:eastAsia="仿宋_GB2312"/>
          <w:sz w:val="32"/>
          <w:szCs w:val="32"/>
          <w:lang w:val="en-US" w:eastAsia="zh-CN"/>
        </w:rPr>
        <w:t>3分</w:t>
      </w:r>
      <w:r>
        <w:rPr>
          <w:rFonts w:hint="eastAsia" w:eastAsia="仿宋_GB2312"/>
          <w:sz w:val="32"/>
          <w:szCs w:val="32"/>
          <w:lang w:eastAsia="zh-CN"/>
        </w:rPr>
        <w:t>）</w:t>
      </w:r>
      <w:r>
        <w:rPr>
          <w:rFonts w:eastAsia="仿宋_GB2312"/>
          <w:sz w:val="32"/>
          <w:szCs w:val="32"/>
        </w:rPr>
        <w:t>。</w:t>
      </w:r>
    </w:p>
    <w:p>
      <w:pPr>
        <w:shd w:val="clear" w:color="auto" w:fill="FFFFFF"/>
        <w:spacing w:line="360" w:lineRule="auto"/>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资金</w:t>
      </w:r>
      <w:r>
        <w:rPr>
          <w:rFonts w:hint="eastAsia" w:eastAsia="仿宋_GB2312"/>
          <w:color w:val="000000"/>
          <w:sz w:val="32"/>
          <w:szCs w:val="32"/>
          <w:lang w:eastAsia="zh-CN"/>
        </w:rPr>
        <w:t>坚持</w:t>
      </w:r>
      <w:r>
        <w:rPr>
          <w:rFonts w:eastAsia="仿宋_GB2312"/>
          <w:color w:val="000000"/>
          <w:sz w:val="32"/>
          <w:szCs w:val="32"/>
        </w:rPr>
        <w:t>专款专用</w:t>
      </w:r>
      <w:r>
        <w:rPr>
          <w:rFonts w:hint="eastAsia" w:eastAsia="仿宋_GB2312"/>
          <w:color w:val="000000"/>
          <w:sz w:val="32"/>
          <w:szCs w:val="32"/>
          <w:lang w:eastAsia="zh-CN"/>
        </w:rPr>
        <w:t>的原则</w:t>
      </w:r>
      <w:r>
        <w:rPr>
          <w:rFonts w:eastAsia="仿宋_GB2312"/>
          <w:color w:val="000000"/>
          <w:sz w:val="32"/>
          <w:szCs w:val="32"/>
        </w:rPr>
        <w:t>，</w:t>
      </w:r>
      <w:r>
        <w:rPr>
          <w:rFonts w:hint="eastAsia" w:eastAsia="仿宋_GB2312"/>
          <w:color w:val="000000"/>
          <w:sz w:val="32"/>
          <w:szCs w:val="32"/>
          <w:lang w:eastAsia="zh-CN"/>
        </w:rPr>
        <w:t>资金下达文件</w:t>
      </w:r>
      <w:r>
        <w:rPr>
          <w:rFonts w:hint="default" w:ascii="Times New Roman" w:hAnsi="Times New Roman" w:eastAsia="仿宋_GB2312" w:cs="Times New Roman"/>
          <w:sz w:val="32"/>
          <w:szCs w:val="32"/>
        </w:rPr>
        <w:t>（汕市财</w:t>
      </w:r>
      <w:r>
        <w:rPr>
          <w:rFonts w:hint="eastAsia" w:ascii="Times New Roman" w:hAnsi="Times New Roman" w:eastAsia="仿宋_GB2312" w:cs="Times New Roman"/>
          <w:sz w:val="32"/>
          <w:szCs w:val="32"/>
          <w:lang w:eastAsia="zh-CN"/>
        </w:rPr>
        <w:t>科</w:t>
      </w:r>
      <w:r>
        <w:rPr>
          <w:rFonts w:hint="default" w:ascii="Times New Roman" w:hAnsi="Times New Roman" w:eastAsia="仿宋_GB2312" w:cs="Times New Roman"/>
          <w:sz w:val="32"/>
          <w:szCs w:val="32"/>
        </w:rPr>
        <w:t>教〔202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107</w:t>
      </w:r>
      <w:r>
        <w:rPr>
          <w:rFonts w:hint="default" w:ascii="Times New Roman" w:hAnsi="Times New Roman" w:eastAsia="仿宋_GB2312" w:cs="Times New Roman"/>
          <w:sz w:val="32"/>
          <w:szCs w:val="32"/>
        </w:rPr>
        <w:t>号）</w:t>
      </w:r>
      <w:r>
        <w:rPr>
          <w:rFonts w:hint="eastAsia" w:eastAsia="仿宋_GB2312"/>
          <w:color w:val="000000"/>
          <w:sz w:val="32"/>
          <w:szCs w:val="32"/>
          <w:lang w:eastAsia="zh-CN"/>
        </w:rPr>
        <w:t>于</w:t>
      </w:r>
      <w:r>
        <w:rPr>
          <w:rFonts w:hint="eastAsia" w:eastAsia="仿宋_GB2312"/>
          <w:color w:val="000000"/>
          <w:sz w:val="32"/>
          <w:szCs w:val="32"/>
          <w:lang w:val="en-US" w:eastAsia="zh-CN"/>
        </w:rPr>
        <w:t>2023年7月12日印发，但实际上全年仅下达24.0266万元，占应下达</w:t>
      </w:r>
      <w:r>
        <w:rPr>
          <w:rFonts w:hint="eastAsia" w:ascii="Times New Roman" w:hAnsi="Times New Roman" w:eastAsia="仿宋_GB2312" w:cs="Times New Roman"/>
          <w:sz w:val="32"/>
          <w:szCs w:val="32"/>
          <w:lang w:val="en-US" w:eastAsia="zh-CN"/>
        </w:rPr>
        <w:t>创文强管市级补助资金14.28%，</w:t>
      </w:r>
      <w:r>
        <w:rPr>
          <w:rFonts w:hint="eastAsia" w:eastAsia="仿宋_GB2312"/>
          <w:color w:val="000000"/>
          <w:sz w:val="32"/>
          <w:szCs w:val="32"/>
        </w:rPr>
        <w:t>资金到位率低</w:t>
      </w:r>
      <w:r>
        <w:rPr>
          <w:rFonts w:hint="eastAsia" w:eastAsia="仿宋_GB2312"/>
          <w:color w:val="000000"/>
          <w:sz w:val="32"/>
          <w:szCs w:val="32"/>
          <w:lang w:eastAsia="zh-CN"/>
        </w:rPr>
        <w:t>。其中，</w:t>
      </w:r>
      <w:r>
        <w:rPr>
          <w:rFonts w:hint="default" w:ascii="Times New Roman" w:hAnsi="Times New Roman" w:eastAsia="仿宋_GB2312" w:cs="Times New Roman"/>
          <w:sz w:val="32"/>
          <w:szCs w:val="32"/>
          <w:lang w:eastAsia="zh-CN"/>
        </w:rPr>
        <w:t>市直部门创建文明城市工作补助经费（2023年精神文明建设研究中心文明创建活动）</w:t>
      </w:r>
      <w:r>
        <w:rPr>
          <w:rFonts w:hint="eastAsia" w:ascii="Times New Roman" w:hAnsi="Times New Roman" w:eastAsia="仿宋_GB2312" w:cs="Times New Roman"/>
          <w:sz w:val="32"/>
          <w:szCs w:val="32"/>
          <w:lang w:val="en-US" w:eastAsia="zh-CN"/>
        </w:rPr>
        <w:t>128万元，实际下达金额9.2818万元，占应下达资金仅7.25%。</w:t>
      </w:r>
      <w:r>
        <w:rPr>
          <w:rFonts w:hint="eastAsia" w:ascii="Times New Roman" w:hAnsi="Times New Roman" w:eastAsia="仿宋_GB2312" w:cs="Times New Roman"/>
          <w:sz w:val="32"/>
          <w:szCs w:val="32"/>
          <w:lang w:eastAsia="zh-CN"/>
        </w:rPr>
        <w:t>市新时代精神文明建设研究中心开展文明创建主题活动工作补助经费</w:t>
      </w:r>
      <w:r>
        <w:rPr>
          <w:rFonts w:hint="eastAsia" w:ascii="Times New Roman" w:hAnsi="Times New Roman" w:eastAsia="仿宋_GB2312" w:cs="Times New Roman"/>
          <w:sz w:val="32"/>
          <w:szCs w:val="32"/>
          <w:lang w:val="en-US" w:eastAsia="zh-CN"/>
        </w:rPr>
        <w:t>31.8688万元</w:t>
      </w:r>
      <w:r>
        <w:rPr>
          <w:rFonts w:hint="eastAsia" w:ascii="Times New Roman" w:hAnsi="Times New Roman" w:eastAsia="仿宋_GB2312" w:cs="Times New Roman"/>
          <w:sz w:val="32"/>
          <w:szCs w:val="32"/>
          <w:lang w:eastAsia="zh-CN"/>
        </w:rPr>
        <w:t>，实际下达金额6</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eastAsia="zh-CN"/>
        </w:rPr>
        <w:t>3816万元，</w:t>
      </w:r>
      <w:r>
        <w:rPr>
          <w:rFonts w:hint="eastAsia" w:ascii="Times New Roman" w:hAnsi="Times New Roman" w:eastAsia="仿宋_GB2312" w:cs="Times New Roman"/>
          <w:sz w:val="32"/>
          <w:szCs w:val="32"/>
          <w:lang w:val="en-US" w:eastAsia="zh-CN"/>
        </w:rPr>
        <w:t>占应下达资金仅20.02%。</w:t>
      </w:r>
      <w:r>
        <w:rPr>
          <w:rFonts w:hint="eastAsia" w:ascii="Times New Roman" w:hAnsi="Times New Roman" w:eastAsia="仿宋_GB2312" w:cs="Times New Roman"/>
          <w:sz w:val="32"/>
          <w:szCs w:val="32"/>
          <w:lang w:eastAsia="zh-CN"/>
        </w:rPr>
        <w:t>全市创建文明城市工作常态化业务工作经费（2022年文明宣讲活动经费）</w:t>
      </w:r>
      <w:r>
        <w:rPr>
          <w:rFonts w:hint="eastAsia" w:ascii="Times New Roman" w:hAnsi="Times New Roman" w:eastAsia="仿宋_GB2312" w:cs="Times New Roman"/>
          <w:sz w:val="32"/>
          <w:szCs w:val="32"/>
          <w:lang w:val="en-US" w:eastAsia="zh-CN"/>
        </w:rPr>
        <w:t>8.3632万元，实际下达金额8.3632万元，占应下达资金100%</w:t>
      </w:r>
      <w:r>
        <w:rPr>
          <w:rFonts w:hint="default" w:ascii="Times New Roman" w:hAnsi="Times New Roman" w:eastAsia="仿宋_GB2312" w:cs="Times New Roman"/>
          <w:sz w:val="32"/>
          <w:szCs w:val="32"/>
        </w:rPr>
        <w:t>。</w:t>
      </w:r>
    </w:p>
    <w:p>
      <w:pPr>
        <w:shd w:val="clear" w:color="auto" w:fill="FFFFFF"/>
        <w:spacing w:line="360" w:lineRule="auto"/>
        <w:ind w:firstLine="640" w:firstLineChars="200"/>
        <w:rPr>
          <w:rFonts w:hint="eastAsia" w:eastAsia="仿宋_GB2312"/>
          <w:sz w:val="32"/>
          <w:szCs w:val="32"/>
        </w:rPr>
      </w:pPr>
      <w:r>
        <w:rPr>
          <w:rFonts w:hint="eastAsia" w:eastAsia="仿宋_GB2312"/>
          <w:color w:val="000000"/>
          <w:sz w:val="32"/>
          <w:szCs w:val="32"/>
          <w:lang w:eastAsia="zh-CN"/>
        </w:rPr>
        <w:t>在资金分配上原则上按市财政局下达资金使用，特殊情况经研究中心主任会同意，报市财政局进行合理调剂</w:t>
      </w:r>
      <w:r>
        <w:rPr>
          <w:rFonts w:hint="eastAsia" w:eastAsia="仿宋_GB2312"/>
          <w:color w:val="000000"/>
          <w:sz w:val="32"/>
          <w:szCs w:val="32"/>
        </w:rPr>
        <w:t>。</w:t>
      </w:r>
    </w:p>
    <w:p>
      <w:pPr>
        <w:shd w:val="clear" w:color="auto" w:fill="FFFFFF"/>
        <w:spacing w:line="360" w:lineRule="auto"/>
        <w:ind w:firstLine="640" w:firstLineChars="200"/>
        <w:jc w:val="left"/>
        <w:rPr>
          <w:rFonts w:eastAsia="仿宋_GB2312"/>
          <w:sz w:val="32"/>
          <w:szCs w:val="32"/>
        </w:rPr>
      </w:pPr>
      <w:r>
        <w:rPr>
          <w:rFonts w:eastAsia="仿宋_GB2312"/>
          <w:sz w:val="32"/>
          <w:szCs w:val="32"/>
        </w:rPr>
        <w:t>3.资金管理：得</w:t>
      </w:r>
      <w:r>
        <w:rPr>
          <w:rFonts w:hint="eastAsia" w:eastAsia="仿宋_GB2312"/>
          <w:sz w:val="32"/>
          <w:szCs w:val="32"/>
        </w:rPr>
        <w:t>6</w:t>
      </w:r>
      <w:r>
        <w:rPr>
          <w:rFonts w:eastAsia="仿宋_GB2312"/>
          <w:sz w:val="32"/>
          <w:szCs w:val="32"/>
        </w:rPr>
        <w:t>分</w:t>
      </w:r>
      <w:r>
        <w:rPr>
          <w:rFonts w:hint="eastAsia" w:eastAsia="仿宋_GB2312"/>
          <w:sz w:val="32"/>
          <w:szCs w:val="32"/>
          <w:lang w:eastAsia="zh-CN"/>
        </w:rPr>
        <w:t>（扣</w:t>
      </w:r>
      <w:r>
        <w:rPr>
          <w:rFonts w:hint="eastAsia" w:eastAsia="仿宋_GB2312"/>
          <w:sz w:val="32"/>
          <w:szCs w:val="32"/>
          <w:lang w:val="en-US" w:eastAsia="zh-CN"/>
        </w:rPr>
        <w:t>6分</w:t>
      </w:r>
      <w:r>
        <w:rPr>
          <w:rFonts w:hint="eastAsia" w:eastAsia="仿宋_GB2312"/>
          <w:sz w:val="32"/>
          <w:szCs w:val="32"/>
          <w:lang w:eastAsia="zh-CN"/>
        </w:rPr>
        <w:t>）</w:t>
      </w:r>
      <w:r>
        <w:rPr>
          <w:rFonts w:eastAsia="仿宋_GB2312"/>
          <w:sz w:val="32"/>
          <w:szCs w:val="32"/>
        </w:rPr>
        <w:t>。</w:t>
      </w:r>
    </w:p>
    <w:p>
      <w:pPr>
        <w:shd w:val="clear" w:color="auto" w:fill="FFFFFF"/>
        <w:spacing w:line="360" w:lineRule="auto"/>
        <w:ind w:firstLine="640" w:firstLineChars="200"/>
        <w:rPr>
          <w:rFonts w:eastAsia="仿宋_GB2312"/>
          <w:color w:val="000000"/>
          <w:sz w:val="32"/>
          <w:szCs w:val="32"/>
        </w:rPr>
      </w:pPr>
      <w:r>
        <w:rPr>
          <w:rFonts w:eastAsia="仿宋_GB2312"/>
          <w:color w:val="000000"/>
          <w:sz w:val="32"/>
          <w:szCs w:val="32"/>
        </w:rPr>
        <w:t>预算支出</w:t>
      </w:r>
      <w:r>
        <w:rPr>
          <w:rFonts w:hint="eastAsia" w:eastAsia="仿宋_GB2312"/>
          <w:color w:val="000000"/>
          <w:sz w:val="32"/>
          <w:szCs w:val="32"/>
          <w:lang w:eastAsia="zh-CN"/>
        </w:rPr>
        <w:t>遵循我单位相关财务规章制度，支出程序</w:t>
      </w:r>
      <w:r>
        <w:rPr>
          <w:rFonts w:eastAsia="仿宋_GB2312"/>
          <w:color w:val="000000"/>
          <w:sz w:val="32"/>
          <w:szCs w:val="32"/>
        </w:rPr>
        <w:t>符合</w:t>
      </w:r>
      <w:r>
        <w:rPr>
          <w:rFonts w:hint="eastAsia" w:eastAsia="仿宋_GB2312"/>
          <w:color w:val="000000"/>
          <w:sz w:val="32"/>
          <w:szCs w:val="32"/>
          <w:lang w:eastAsia="zh-CN"/>
        </w:rPr>
        <w:t>我单位财务</w:t>
      </w:r>
      <w:r>
        <w:rPr>
          <w:rFonts w:eastAsia="仿宋_GB2312"/>
          <w:color w:val="000000"/>
          <w:sz w:val="32"/>
          <w:szCs w:val="32"/>
        </w:rPr>
        <w:t>规定，</w:t>
      </w:r>
      <w:r>
        <w:rPr>
          <w:rFonts w:hint="eastAsia" w:eastAsia="仿宋_GB2312"/>
          <w:color w:val="000000"/>
          <w:sz w:val="32"/>
          <w:szCs w:val="32"/>
          <w:lang w:eastAsia="zh-CN"/>
        </w:rPr>
        <w:t>资金使用均严格按照规范程序报批，按规定履行调整报批手续，各项费用支出按项目实施范围、进度进行支出。</w:t>
      </w:r>
      <w:r>
        <w:rPr>
          <w:rFonts w:eastAsia="仿宋_GB2312"/>
          <w:color w:val="000000"/>
          <w:sz w:val="32"/>
          <w:szCs w:val="32"/>
        </w:rPr>
        <w:t>未存在</w:t>
      </w:r>
      <w:r>
        <w:rPr>
          <w:rFonts w:hint="eastAsia" w:eastAsia="仿宋_GB2312"/>
          <w:color w:val="000000"/>
          <w:sz w:val="32"/>
          <w:szCs w:val="32"/>
          <w:lang w:eastAsia="zh-CN"/>
        </w:rPr>
        <w:t>随意</w:t>
      </w:r>
      <w:r>
        <w:rPr>
          <w:rFonts w:eastAsia="仿宋_GB2312"/>
          <w:color w:val="000000"/>
          <w:sz w:val="32"/>
          <w:szCs w:val="32"/>
        </w:rPr>
        <w:t>调整预算支出内容或超范围、标准支出情况。</w:t>
      </w:r>
    </w:p>
    <w:p>
      <w:pPr>
        <w:shd w:val="clear" w:color="auto" w:fill="FFFFFF"/>
        <w:spacing w:line="360" w:lineRule="auto"/>
        <w:ind w:firstLine="640" w:firstLineChars="200"/>
        <w:jc w:val="left"/>
        <w:rPr>
          <w:rFonts w:eastAsia="仿宋_GB2312"/>
          <w:sz w:val="32"/>
          <w:szCs w:val="32"/>
        </w:rPr>
      </w:pPr>
      <w:r>
        <w:rPr>
          <w:rFonts w:eastAsia="仿宋_GB2312"/>
          <w:sz w:val="32"/>
          <w:szCs w:val="32"/>
        </w:rPr>
        <w:t>4.事项管理：得</w:t>
      </w:r>
      <w:r>
        <w:rPr>
          <w:rFonts w:hint="eastAsia" w:eastAsia="仿宋_GB2312"/>
          <w:sz w:val="32"/>
          <w:szCs w:val="32"/>
        </w:rPr>
        <w:t>8</w:t>
      </w:r>
      <w:r>
        <w:rPr>
          <w:rFonts w:eastAsia="仿宋_GB2312"/>
          <w:sz w:val="32"/>
          <w:szCs w:val="32"/>
        </w:rPr>
        <w:t>分。</w:t>
      </w:r>
    </w:p>
    <w:p>
      <w:pPr>
        <w:shd w:val="clear" w:color="auto" w:fill="FFFFFF"/>
        <w:spacing w:line="360" w:lineRule="auto"/>
        <w:ind w:firstLine="640" w:firstLineChars="200"/>
        <w:rPr>
          <w:rFonts w:eastAsia="仿宋_GB2312"/>
          <w:color w:val="000000"/>
          <w:sz w:val="32"/>
          <w:szCs w:val="32"/>
        </w:rPr>
      </w:pPr>
      <w:r>
        <w:rPr>
          <w:rFonts w:eastAsia="仿宋_GB2312"/>
          <w:color w:val="000000"/>
          <w:sz w:val="32"/>
          <w:szCs w:val="32"/>
        </w:rPr>
        <w:t>项目经费均</w:t>
      </w:r>
      <w:r>
        <w:rPr>
          <w:rFonts w:hint="eastAsia" w:eastAsia="仿宋_GB2312"/>
          <w:color w:val="000000"/>
          <w:sz w:val="32"/>
          <w:szCs w:val="32"/>
          <w:lang w:eastAsia="zh-CN"/>
        </w:rPr>
        <w:t>严格按照我单位各项制度执行</w:t>
      </w:r>
      <w:r>
        <w:rPr>
          <w:rFonts w:eastAsia="仿宋_GB2312"/>
          <w:color w:val="000000"/>
          <w:sz w:val="32"/>
          <w:szCs w:val="32"/>
        </w:rPr>
        <w:t>，</w:t>
      </w:r>
      <w:r>
        <w:rPr>
          <w:rFonts w:hint="eastAsia" w:eastAsia="仿宋_GB2312"/>
          <w:color w:val="000000"/>
          <w:sz w:val="32"/>
          <w:szCs w:val="32"/>
          <w:lang w:eastAsia="zh-CN"/>
        </w:rPr>
        <w:t>各项活动由采购小组按《汕头市新时代精神文明建设研究中心采购管理制度》进行采购。</w:t>
      </w:r>
      <w:r>
        <w:rPr>
          <w:rFonts w:eastAsia="仿宋_GB2312"/>
          <w:color w:val="000000"/>
          <w:sz w:val="32"/>
          <w:szCs w:val="32"/>
        </w:rPr>
        <w:t>项目开展过程中，按照项目目标设置、制定实施方案、</w:t>
      </w:r>
      <w:r>
        <w:rPr>
          <w:rFonts w:hint="eastAsia" w:eastAsia="仿宋_GB2312"/>
          <w:color w:val="000000"/>
          <w:sz w:val="32"/>
          <w:szCs w:val="32"/>
          <w:lang w:eastAsia="zh-CN"/>
        </w:rPr>
        <w:t>经研究中心主任会</w:t>
      </w:r>
      <w:r>
        <w:rPr>
          <w:rFonts w:eastAsia="仿宋_GB2312"/>
          <w:color w:val="000000"/>
          <w:sz w:val="32"/>
          <w:szCs w:val="32"/>
        </w:rPr>
        <w:t>研究审议等规范程序进行，</w:t>
      </w:r>
      <w:r>
        <w:rPr>
          <w:rFonts w:hint="eastAsia" w:eastAsia="仿宋_GB2312"/>
          <w:color w:val="000000"/>
          <w:sz w:val="32"/>
          <w:szCs w:val="32"/>
          <w:lang w:eastAsia="zh-CN"/>
        </w:rPr>
        <w:t>依法依规与第三方签订执行合同，</w:t>
      </w:r>
      <w:r>
        <w:rPr>
          <w:rFonts w:eastAsia="仿宋_GB2312"/>
          <w:color w:val="000000"/>
          <w:sz w:val="32"/>
          <w:szCs w:val="32"/>
        </w:rPr>
        <w:t>及时跟进项目执行情况，严格监管并提出指导意见</w:t>
      </w:r>
      <w:r>
        <w:rPr>
          <w:rFonts w:hint="eastAsia" w:eastAsia="仿宋_GB2312"/>
          <w:color w:val="000000"/>
          <w:sz w:val="32"/>
          <w:szCs w:val="32"/>
          <w:lang w:eastAsia="zh-CN"/>
        </w:rPr>
        <w:t>，</w:t>
      </w:r>
      <w:r>
        <w:rPr>
          <w:rFonts w:eastAsia="仿宋_GB2312"/>
          <w:color w:val="000000"/>
          <w:sz w:val="32"/>
          <w:szCs w:val="32"/>
        </w:rPr>
        <w:t>确保每一项费用支出规范、合理、高效。</w:t>
      </w:r>
    </w:p>
    <w:p>
      <w:pPr>
        <w:shd w:val="clear" w:color="auto" w:fill="FFFFFF"/>
        <w:spacing w:line="360" w:lineRule="auto"/>
        <w:ind w:firstLine="640" w:firstLineChars="200"/>
        <w:jc w:val="left"/>
        <w:rPr>
          <w:rFonts w:eastAsia="仿宋_GB2312"/>
          <w:sz w:val="32"/>
          <w:szCs w:val="32"/>
        </w:rPr>
      </w:pPr>
      <w:r>
        <w:rPr>
          <w:rFonts w:eastAsia="仿宋_GB2312"/>
          <w:sz w:val="32"/>
          <w:szCs w:val="32"/>
        </w:rPr>
        <w:t>5.经济性：得</w:t>
      </w:r>
      <w:r>
        <w:rPr>
          <w:rFonts w:hint="eastAsia" w:eastAsia="仿宋_GB2312"/>
          <w:sz w:val="32"/>
          <w:szCs w:val="32"/>
        </w:rPr>
        <w:t>5</w:t>
      </w:r>
      <w:r>
        <w:rPr>
          <w:rFonts w:eastAsia="仿宋_GB2312"/>
          <w:sz w:val="32"/>
          <w:szCs w:val="32"/>
        </w:rPr>
        <w:t>分。</w:t>
      </w:r>
    </w:p>
    <w:p>
      <w:pPr>
        <w:shd w:val="clear" w:color="auto" w:fill="FFFFFF"/>
        <w:spacing w:line="360" w:lineRule="auto"/>
        <w:ind w:firstLine="640" w:firstLineChars="200"/>
        <w:rPr>
          <w:rFonts w:eastAsia="仿宋_GB2312"/>
          <w:color w:val="000000"/>
          <w:sz w:val="32"/>
          <w:szCs w:val="32"/>
        </w:rPr>
      </w:pPr>
      <w:r>
        <w:rPr>
          <w:rFonts w:eastAsia="仿宋_GB2312"/>
          <w:color w:val="000000"/>
          <w:sz w:val="32"/>
          <w:szCs w:val="32"/>
        </w:rPr>
        <w:t>实际支出未</w:t>
      </w:r>
      <w:r>
        <w:rPr>
          <w:rFonts w:hint="eastAsia" w:eastAsia="仿宋_GB2312"/>
          <w:color w:val="000000"/>
          <w:sz w:val="32"/>
          <w:szCs w:val="32"/>
          <w:lang w:eastAsia="zh-CN"/>
        </w:rPr>
        <w:t>出现</w:t>
      </w:r>
      <w:r>
        <w:rPr>
          <w:rFonts w:eastAsia="仿宋_GB2312"/>
          <w:color w:val="000000"/>
          <w:sz w:val="32"/>
          <w:szCs w:val="32"/>
        </w:rPr>
        <w:t>超过预算计划</w:t>
      </w:r>
      <w:r>
        <w:rPr>
          <w:rFonts w:hint="eastAsia" w:eastAsia="仿宋_GB2312"/>
          <w:color w:val="000000"/>
          <w:sz w:val="32"/>
          <w:szCs w:val="32"/>
          <w:lang w:eastAsia="zh-CN"/>
        </w:rPr>
        <w:t>情况</w:t>
      </w:r>
      <w:r>
        <w:rPr>
          <w:rFonts w:eastAsia="仿宋_GB2312"/>
          <w:color w:val="000000"/>
          <w:sz w:val="32"/>
          <w:szCs w:val="32"/>
        </w:rPr>
        <w:t>。</w:t>
      </w:r>
    </w:p>
    <w:p>
      <w:pPr>
        <w:shd w:val="clear" w:color="auto" w:fill="FFFFFF"/>
        <w:spacing w:line="360" w:lineRule="auto"/>
        <w:ind w:firstLine="640" w:firstLineChars="200"/>
        <w:jc w:val="left"/>
        <w:rPr>
          <w:rFonts w:hint="eastAsia" w:eastAsia="仿宋_GB2312"/>
          <w:sz w:val="32"/>
          <w:szCs w:val="32"/>
        </w:rPr>
      </w:pPr>
      <w:r>
        <w:rPr>
          <w:rFonts w:eastAsia="仿宋_GB2312"/>
          <w:sz w:val="32"/>
          <w:szCs w:val="32"/>
        </w:rPr>
        <w:t>6.效率性：得</w:t>
      </w:r>
      <w:r>
        <w:rPr>
          <w:rFonts w:hint="eastAsia" w:eastAsia="仿宋_GB2312"/>
          <w:sz w:val="32"/>
          <w:szCs w:val="32"/>
        </w:rPr>
        <w:t>25</w:t>
      </w:r>
      <w:r>
        <w:rPr>
          <w:rFonts w:eastAsia="仿宋_GB2312"/>
          <w:sz w:val="32"/>
          <w:szCs w:val="32"/>
        </w:rPr>
        <w:t>分。</w:t>
      </w:r>
    </w:p>
    <w:p>
      <w:pPr>
        <w:shd w:val="clear" w:color="auto" w:fill="FFFFFF"/>
        <w:spacing w:line="360" w:lineRule="auto"/>
        <w:ind w:firstLine="640" w:firstLineChars="200"/>
        <w:rPr>
          <w:rFonts w:hint="eastAsia" w:eastAsia="仿宋_GB2312"/>
          <w:sz w:val="32"/>
          <w:szCs w:val="32"/>
        </w:rPr>
      </w:pPr>
      <w:r>
        <w:rPr>
          <w:rFonts w:hint="eastAsia" w:eastAsia="仿宋_GB2312"/>
          <w:sz w:val="32"/>
          <w:szCs w:val="32"/>
          <w:lang w:eastAsia="zh-CN"/>
        </w:rPr>
        <w:t>阶段来，我单位按照工作任务</w:t>
      </w:r>
      <w:r>
        <w:rPr>
          <w:rFonts w:hint="eastAsia" w:eastAsia="仿宋_GB2312"/>
          <w:sz w:val="32"/>
          <w:szCs w:val="32"/>
        </w:rPr>
        <w:t>定期开展</w:t>
      </w:r>
      <w:r>
        <w:rPr>
          <w:rFonts w:hint="eastAsia" w:eastAsia="仿宋_GB2312"/>
          <w:sz w:val="32"/>
          <w:szCs w:val="32"/>
          <w:lang w:eastAsia="zh-CN"/>
        </w:rPr>
        <w:t>文明创建</w:t>
      </w:r>
      <w:r>
        <w:rPr>
          <w:rFonts w:hint="eastAsia" w:eastAsia="仿宋_GB2312"/>
          <w:sz w:val="32"/>
          <w:szCs w:val="32"/>
        </w:rPr>
        <w:t>活动，</w:t>
      </w:r>
      <w:r>
        <w:rPr>
          <w:rFonts w:hint="eastAsia" w:eastAsia="仿宋_GB2312"/>
          <w:sz w:val="32"/>
          <w:szCs w:val="32"/>
          <w:lang w:eastAsia="zh-CN"/>
        </w:rPr>
        <w:t>利用各区县文明实践中心、</w:t>
      </w:r>
      <w:r>
        <w:rPr>
          <w:rFonts w:hint="eastAsia" w:eastAsia="仿宋_GB2312"/>
          <w:sz w:val="32"/>
          <w:szCs w:val="32"/>
        </w:rPr>
        <w:t>所、站</w:t>
      </w:r>
      <w:r>
        <w:rPr>
          <w:rFonts w:hint="eastAsia" w:eastAsia="仿宋_GB2312"/>
          <w:sz w:val="32"/>
          <w:szCs w:val="32"/>
          <w:lang w:eastAsia="zh-CN"/>
        </w:rPr>
        <w:t>，</w:t>
      </w:r>
      <w:r>
        <w:rPr>
          <w:rFonts w:hint="eastAsia" w:eastAsia="仿宋_GB2312"/>
          <w:sz w:val="32"/>
          <w:szCs w:val="32"/>
        </w:rPr>
        <w:t>结合实际</w:t>
      </w:r>
      <w:r>
        <w:rPr>
          <w:rFonts w:hint="eastAsia" w:eastAsia="仿宋_GB2312"/>
          <w:sz w:val="32"/>
          <w:szCs w:val="32"/>
          <w:lang w:eastAsia="zh-CN"/>
        </w:rPr>
        <w:t>创建文明城市指标内容</w:t>
      </w:r>
      <w:r>
        <w:rPr>
          <w:rFonts w:hint="eastAsia" w:eastAsia="仿宋_GB2312"/>
          <w:sz w:val="32"/>
          <w:szCs w:val="32"/>
        </w:rPr>
        <w:t>开展活动。</w:t>
      </w:r>
    </w:p>
    <w:p>
      <w:pPr>
        <w:shd w:val="clear" w:color="auto" w:fill="FFFFFF"/>
        <w:spacing w:line="360" w:lineRule="auto"/>
        <w:ind w:firstLine="640" w:firstLineChars="200"/>
        <w:rPr>
          <w:rFonts w:hint="default" w:eastAsia="仿宋_GB2312"/>
          <w:sz w:val="32"/>
          <w:szCs w:val="32"/>
          <w:lang w:val="en-US" w:eastAsia="zh-CN"/>
        </w:rPr>
      </w:pPr>
      <w:r>
        <w:rPr>
          <w:rFonts w:hint="default" w:eastAsia="仿宋_GB2312"/>
          <w:sz w:val="32"/>
          <w:szCs w:val="32"/>
          <w:lang w:eastAsia="zh-CN"/>
        </w:rPr>
        <w:t>市直部门创建文明城市工作补助经费（2023年精神文明建设研究中心文明创建活动）</w:t>
      </w:r>
      <w:r>
        <w:rPr>
          <w:rFonts w:hint="eastAsia" w:eastAsia="仿宋_GB2312"/>
          <w:sz w:val="32"/>
          <w:szCs w:val="32"/>
          <w:lang w:eastAsia="zh-CN"/>
        </w:rPr>
        <w:t>按照《关于做好2023年市文明办主办及各区承办文明创建主题活动的通知》以及市文明办工作部署，</w:t>
      </w:r>
      <w:r>
        <w:rPr>
          <w:rFonts w:hint="eastAsia" w:eastAsia="仿宋_GB2312"/>
          <w:sz w:val="32"/>
          <w:szCs w:val="32"/>
          <w:lang w:val="en-US" w:eastAsia="zh-CN"/>
        </w:rPr>
        <w:t>2023</w:t>
      </w:r>
      <w:r>
        <w:rPr>
          <w:rFonts w:hint="eastAsia" w:eastAsia="仿宋_GB2312"/>
          <w:sz w:val="32"/>
          <w:szCs w:val="32"/>
          <w:lang w:eastAsia="zh-CN"/>
        </w:rPr>
        <w:t>年开展文明创建活动</w:t>
      </w:r>
      <w:r>
        <w:rPr>
          <w:rFonts w:hint="eastAsia" w:eastAsia="仿宋_GB2312"/>
          <w:sz w:val="32"/>
          <w:szCs w:val="32"/>
          <w:lang w:val="en-US" w:eastAsia="zh-CN"/>
        </w:rPr>
        <w:t>62场，其中，下达资金9.2818万元仅保障按时支付7场活动。</w:t>
      </w:r>
    </w:p>
    <w:p>
      <w:pPr>
        <w:shd w:val="clear" w:color="auto" w:fill="FFFFFF"/>
        <w:spacing w:line="360" w:lineRule="auto"/>
        <w:ind w:firstLine="640" w:firstLineChars="200"/>
        <w:rPr>
          <w:rFonts w:hint="eastAsia" w:eastAsia="仿宋_GB2312"/>
          <w:sz w:val="32"/>
          <w:szCs w:val="32"/>
          <w:lang w:val="en-US" w:eastAsia="zh-CN"/>
        </w:rPr>
      </w:pPr>
      <w:r>
        <w:rPr>
          <w:rFonts w:hint="eastAsia" w:eastAsia="仿宋_GB2312"/>
          <w:sz w:val="32"/>
          <w:szCs w:val="32"/>
          <w:lang w:eastAsia="zh-CN"/>
        </w:rPr>
        <w:t>市新时代精神文明建设研究中心开展文明创建主题活动工作补助经费，按照《关于做好2022年市文明办主办及各区承办文明创建主题活动的通知》</w:t>
      </w:r>
      <w:r>
        <w:rPr>
          <w:rFonts w:hint="eastAsia" w:eastAsia="仿宋_GB2312"/>
          <w:sz w:val="32"/>
          <w:szCs w:val="32"/>
          <w:lang w:val="en-US" w:eastAsia="zh-CN"/>
        </w:rPr>
        <w:t>，已于2022年承办的17场文明创建主题活动，2023</w:t>
      </w:r>
      <w:r>
        <w:rPr>
          <w:rFonts w:hint="eastAsia" w:eastAsia="仿宋_GB2312"/>
          <w:sz w:val="32"/>
          <w:szCs w:val="32"/>
          <w:lang w:eastAsia="zh-CN"/>
        </w:rPr>
        <w:t>年</w:t>
      </w:r>
      <w:r>
        <w:rPr>
          <w:rFonts w:hint="eastAsia" w:eastAsia="仿宋_GB2312"/>
          <w:sz w:val="32"/>
          <w:szCs w:val="32"/>
          <w:lang w:val="en-US" w:eastAsia="zh-CN"/>
        </w:rPr>
        <w:t>下达资金</w:t>
      </w:r>
      <w:r>
        <w:rPr>
          <w:rFonts w:hint="eastAsia" w:eastAsia="仿宋_GB2312"/>
          <w:sz w:val="32"/>
          <w:szCs w:val="32"/>
          <w:lang w:eastAsia="zh-CN"/>
        </w:rPr>
        <w:t>6</w:t>
      </w:r>
      <w:r>
        <w:rPr>
          <w:rFonts w:hint="eastAsia" w:eastAsia="仿宋_GB2312"/>
          <w:sz w:val="32"/>
          <w:szCs w:val="32"/>
          <w:lang w:val="en-US" w:eastAsia="zh-CN"/>
        </w:rPr>
        <w:t>.</w:t>
      </w:r>
      <w:r>
        <w:rPr>
          <w:rFonts w:hint="eastAsia" w:eastAsia="仿宋_GB2312"/>
          <w:sz w:val="32"/>
          <w:szCs w:val="32"/>
          <w:lang w:eastAsia="zh-CN"/>
        </w:rPr>
        <w:t>3816</w:t>
      </w:r>
      <w:r>
        <w:rPr>
          <w:rFonts w:hint="eastAsia" w:eastAsia="仿宋_GB2312"/>
          <w:sz w:val="32"/>
          <w:szCs w:val="32"/>
          <w:lang w:val="en-US" w:eastAsia="zh-CN"/>
        </w:rPr>
        <w:t>万元仅保障按时支付4场活动。</w:t>
      </w:r>
    </w:p>
    <w:p>
      <w:pPr>
        <w:shd w:val="clear" w:color="auto" w:fill="FFFFFF"/>
        <w:spacing w:line="360" w:lineRule="auto"/>
        <w:ind w:firstLine="640" w:firstLineChars="200"/>
        <w:rPr>
          <w:rFonts w:hint="default" w:eastAsia="仿宋_GB2312"/>
          <w:sz w:val="32"/>
          <w:szCs w:val="32"/>
          <w:lang w:val="en-US" w:eastAsia="zh-CN"/>
        </w:rPr>
      </w:pPr>
      <w:r>
        <w:rPr>
          <w:rFonts w:hint="eastAsia" w:eastAsia="仿宋_GB2312"/>
          <w:sz w:val="32"/>
          <w:szCs w:val="32"/>
          <w:lang w:eastAsia="zh-CN"/>
        </w:rPr>
        <w:t>全市创建文明城市工作常态化业务工作经费（2022年文明宣讲活动经费）</w:t>
      </w:r>
      <w:r>
        <w:rPr>
          <w:rFonts w:hint="eastAsia" w:eastAsia="仿宋_GB2312"/>
          <w:sz w:val="32"/>
          <w:szCs w:val="32"/>
          <w:lang w:val="en-US" w:eastAsia="zh-CN"/>
        </w:rPr>
        <w:t>保障2022年我单位已开展的8场市新时代文明宣讲志愿服务轻骑队志愿服务活动，2023年已全额下达并支付</w:t>
      </w:r>
      <w:r>
        <w:rPr>
          <w:rFonts w:hint="eastAsia" w:ascii="Times New Roman" w:hAnsi="Times New Roman" w:eastAsia="仿宋_GB2312" w:cs="Times New Roman"/>
          <w:sz w:val="32"/>
          <w:szCs w:val="32"/>
          <w:lang w:val="en-US" w:eastAsia="zh-CN"/>
        </w:rPr>
        <w:t>8.3632万元</w:t>
      </w:r>
      <w:r>
        <w:rPr>
          <w:rFonts w:hint="eastAsia" w:eastAsia="仿宋_GB2312"/>
          <w:sz w:val="32"/>
          <w:szCs w:val="32"/>
          <w:lang w:val="en-US" w:eastAsia="zh-CN"/>
        </w:rPr>
        <w:t>。</w:t>
      </w:r>
    </w:p>
    <w:p>
      <w:pPr>
        <w:shd w:val="clear" w:color="auto" w:fill="FFFFFF"/>
        <w:spacing w:line="360" w:lineRule="auto"/>
        <w:ind w:firstLine="640" w:firstLineChars="200"/>
        <w:jc w:val="left"/>
        <w:rPr>
          <w:rFonts w:hint="eastAsia" w:eastAsia="仿宋_GB2312"/>
          <w:sz w:val="32"/>
          <w:szCs w:val="32"/>
        </w:rPr>
      </w:pPr>
      <w:r>
        <w:rPr>
          <w:rFonts w:eastAsia="仿宋_GB2312"/>
          <w:sz w:val="32"/>
          <w:szCs w:val="32"/>
        </w:rPr>
        <w:t>7.效果性：得</w:t>
      </w:r>
      <w:r>
        <w:rPr>
          <w:rFonts w:hint="eastAsia" w:eastAsia="仿宋_GB2312"/>
          <w:sz w:val="32"/>
          <w:szCs w:val="32"/>
        </w:rPr>
        <w:t>2</w:t>
      </w:r>
      <w:r>
        <w:rPr>
          <w:rFonts w:hint="eastAsia" w:eastAsia="仿宋_GB2312"/>
          <w:sz w:val="32"/>
          <w:szCs w:val="32"/>
          <w:lang w:val="en-US" w:eastAsia="zh-CN"/>
        </w:rPr>
        <w:t>5</w:t>
      </w:r>
      <w:r>
        <w:rPr>
          <w:rFonts w:eastAsia="仿宋_GB2312"/>
          <w:sz w:val="32"/>
          <w:szCs w:val="32"/>
        </w:rPr>
        <w:t>分。</w:t>
      </w:r>
    </w:p>
    <w:p>
      <w:pPr>
        <w:spacing w:line="560" w:lineRule="exact"/>
        <w:ind w:firstLine="640" w:firstLineChars="200"/>
        <w:rPr>
          <w:rFonts w:hint="eastAsia" w:eastAsia="仿宋_GB2312"/>
          <w:color w:val="000000" w:themeColor="text1"/>
          <w:sz w:val="32"/>
          <w:szCs w:val="32"/>
          <w14:textFill>
            <w14:solidFill>
              <w14:schemeClr w14:val="tx1"/>
            </w14:solidFill>
          </w14:textFill>
        </w:rPr>
      </w:pPr>
      <w:r>
        <w:rPr>
          <w:rFonts w:hint="eastAsia" w:eastAsia="仿宋_GB2312"/>
          <w:color w:val="000000" w:themeColor="text1"/>
          <w:sz w:val="32"/>
          <w:szCs w:val="32"/>
          <w:lang w:eastAsia="zh-CN"/>
          <w14:textFill>
            <w14:solidFill>
              <w14:schemeClr w14:val="tx1"/>
            </w14:solidFill>
          </w14:textFill>
        </w:rPr>
        <w:t>通过文明城市创建，提升了城市的形象和品牌效益，壮大了城市经济和发展实力。通过宣传教育不断提高和引导干部职工养成文明、健康、科学的生活方式和良好的文明素质。通过建立健全常态长效机制、持续巩固提升文明创建成果、凝聚强大精神文明力量，助推我市经济社会高质量跨越发展。结合创建全国文明城市，通过文明宣讲带动社会文明程度不断上升。通过一系列文明宣讲志愿服务活动，使党的创新理论飞入寻常百姓家，着力</w:t>
      </w:r>
      <w:r>
        <w:rPr>
          <w:rFonts w:hint="eastAsia" w:eastAsia="仿宋_GB2312"/>
          <w:color w:val="000000" w:themeColor="text1"/>
          <w:sz w:val="32"/>
          <w:szCs w:val="32"/>
          <w14:textFill>
            <w14:solidFill>
              <w14:schemeClr w14:val="tx1"/>
            </w14:solidFill>
          </w14:textFill>
        </w:rPr>
        <w:t>打通服务群众的“最后一公里”。</w:t>
      </w:r>
    </w:p>
    <w:p>
      <w:pPr>
        <w:shd w:val="clear" w:color="auto" w:fill="FFFFFF"/>
        <w:spacing w:line="360" w:lineRule="auto"/>
        <w:ind w:firstLine="640" w:firstLineChars="200"/>
        <w:rPr>
          <w:rFonts w:eastAsia="仿宋_GB2312"/>
          <w:sz w:val="32"/>
          <w:szCs w:val="32"/>
        </w:rPr>
      </w:pPr>
      <w:r>
        <w:rPr>
          <w:rFonts w:eastAsia="仿宋_GB2312"/>
          <w:sz w:val="32"/>
          <w:szCs w:val="32"/>
        </w:rPr>
        <w:t>8.公平性：得</w:t>
      </w:r>
      <w:r>
        <w:rPr>
          <w:rFonts w:hint="eastAsia" w:eastAsia="仿宋_GB2312"/>
          <w:sz w:val="32"/>
          <w:szCs w:val="32"/>
        </w:rPr>
        <w:t>5</w:t>
      </w:r>
      <w:r>
        <w:rPr>
          <w:rFonts w:eastAsia="仿宋_GB2312"/>
          <w:sz w:val="32"/>
          <w:szCs w:val="32"/>
        </w:rPr>
        <w:t>分。</w:t>
      </w:r>
    </w:p>
    <w:p>
      <w:pPr>
        <w:shd w:val="clear" w:color="auto" w:fill="FFFFFF"/>
        <w:spacing w:line="360" w:lineRule="auto"/>
        <w:ind w:firstLine="640" w:firstLineChars="200"/>
        <w:rPr>
          <w:rFonts w:hint="eastAsia" w:ascii="仿宋_GB2312" w:eastAsia="仿宋_GB2312"/>
          <w:sz w:val="32"/>
          <w:szCs w:val="32"/>
        </w:rPr>
      </w:pPr>
      <w:r>
        <w:rPr>
          <w:rFonts w:hint="eastAsia" w:eastAsia="仿宋_GB2312"/>
          <w:sz w:val="32"/>
          <w:szCs w:val="32"/>
          <w:lang w:eastAsia="zh-CN"/>
        </w:rPr>
        <w:t>通过举办一系列文明创建活动，丰富了基层精神文化生活，</w:t>
      </w:r>
      <w:r>
        <w:rPr>
          <w:rFonts w:hint="eastAsia" w:eastAsia="仿宋_GB2312"/>
          <w:sz w:val="32"/>
          <w:szCs w:val="32"/>
        </w:rPr>
        <w:t>为群众提供了丰富的</w:t>
      </w:r>
      <w:r>
        <w:rPr>
          <w:rFonts w:hint="eastAsia" w:eastAsia="仿宋_GB2312"/>
          <w:sz w:val="32"/>
          <w:szCs w:val="32"/>
          <w:lang w:eastAsia="zh-CN"/>
        </w:rPr>
        <w:t>医疗卫生</w:t>
      </w:r>
      <w:r>
        <w:rPr>
          <w:rFonts w:hint="eastAsia" w:eastAsia="仿宋_GB2312"/>
          <w:sz w:val="32"/>
          <w:szCs w:val="32"/>
        </w:rPr>
        <w:t>、</w:t>
      </w:r>
      <w:r>
        <w:rPr>
          <w:rFonts w:hint="eastAsia" w:eastAsia="仿宋_GB2312"/>
          <w:sz w:val="32"/>
          <w:szCs w:val="32"/>
          <w:lang w:eastAsia="zh-CN"/>
        </w:rPr>
        <w:t>法律</w:t>
      </w:r>
      <w:r>
        <w:rPr>
          <w:rFonts w:hint="eastAsia" w:eastAsia="仿宋_GB2312"/>
          <w:sz w:val="32"/>
          <w:szCs w:val="32"/>
        </w:rPr>
        <w:t>科普</w:t>
      </w:r>
      <w:r>
        <w:rPr>
          <w:rFonts w:hint="eastAsia" w:eastAsia="仿宋_GB2312"/>
          <w:sz w:val="32"/>
          <w:szCs w:val="32"/>
          <w:lang w:eastAsia="zh-CN"/>
        </w:rPr>
        <w:t>、绿色环保、文明健康</w:t>
      </w:r>
      <w:r>
        <w:rPr>
          <w:rFonts w:hint="eastAsia" w:eastAsia="仿宋_GB2312"/>
          <w:sz w:val="32"/>
          <w:szCs w:val="32"/>
        </w:rPr>
        <w:t>等多方面服务项目，</w:t>
      </w:r>
      <w:r>
        <w:rPr>
          <w:rFonts w:eastAsia="仿宋_GB2312"/>
          <w:sz w:val="32"/>
          <w:szCs w:val="32"/>
        </w:rPr>
        <w:t>提升</w:t>
      </w:r>
      <w:r>
        <w:rPr>
          <w:rFonts w:hint="eastAsia" w:eastAsia="仿宋_GB2312"/>
          <w:sz w:val="32"/>
          <w:szCs w:val="32"/>
        </w:rPr>
        <w:t>了</w:t>
      </w:r>
      <w:r>
        <w:rPr>
          <w:rFonts w:eastAsia="仿宋_GB2312"/>
          <w:sz w:val="32"/>
          <w:szCs w:val="32"/>
        </w:rPr>
        <w:t>群众的精神文化获得感和幸福感</w:t>
      </w:r>
      <w:r>
        <w:rPr>
          <w:rFonts w:hint="eastAsia" w:eastAsia="仿宋_GB2312"/>
          <w:sz w:val="32"/>
          <w:szCs w:val="32"/>
        </w:rPr>
        <w:t>，服务对象满意度高。</w:t>
      </w:r>
    </w:p>
    <w:p>
      <w:pPr>
        <w:snapToGrid w:val="0"/>
        <w:spacing w:beforeLines="0" w:afterLines="0" w:line="360" w:lineRule="auto"/>
        <w:ind w:firstLine="640" w:firstLineChars="200"/>
        <w:rPr>
          <w:rFonts w:hint="eastAsia" w:ascii="仿宋_GB2312" w:eastAsia="仿宋_GB2312"/>
          <w:sz w:val="32"/>
          <w:szCs w:val="32"/>
        </w:rPr>
      </w:pPr>
      <w:r>
        <w:rPr>
          <w:rFonts w:hint="eastAsia" w:ascii="仿宋_GB2312" w:eastAsia="仿宋_GB2312"/>
          <w:sz w:val="32"/>
          <w:szCs w:val="32"/>
        </w:rPr>
        <w:t>（二）专项资金使用绩效</w:t>
      </w:r>
    </w:p>
    <w:p>
      <w:pPr>
        <w:snapToGrid w:val="0"/>
        <w:spacing w:beforeLines="0" w:afterLines="0" w:line="360" w:lineRule="auto"/>
        <w:ind w:firstLine="640" w:firstLineChars="200"/>
        <w:rPr>
          <w:rFonts w:hint="eastAsia" w:ascii="仿宋_GB2312" w:eastAsia="仿宋_GB2312"/>
          <w:sz w:val="32"/>
          <w:szCs w:val="32"/>
        </w:rPr>
      </w:pPr>
      <w:r>
        <w:rPr>
          <w:rFonts w:hint="eastAsia" w:ascii="仿宋_GB2312" w:eastAsia="仿宋_GB2312"/>
          <w:sz w:val="32"/>
          <w:szCs w:val="32"/>
        </w:rPr>
        <w:t xml:space="preserve">  1.专项资金支出情况。</w:t>
      </w:r>
    </w:p>
    <w:p>
      <w:pPr>
        <w:snapToGrid w:val="0"/>
        <w:spacing w:beforeLines="0" w:afterLines="0" w:line="360" w:lineRule="auto"/>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研究中心全年</w:t>
      </w:r>
      <w:r>
        <w:rPr>
          <w:rFonts w:hint="eastAsia" w:eastAsia="仿宋_GB2312"/>
          <w:color w:val="000000"/>
          <w:sz w:val="32"/>
          <w:szCs w:val="32"/>
          <w:lang w:val="en-US" w:eastAsia="zh-CN"/>
        </w:rPr>
        <w:t>下达24.0266万元，</w:t>
      </w:r>
      <w:r>
        <w:rPr>
          <w:rFonts w:hint="eastAsia" w:ascii="Times New Roman" w:hAnsi="Times New Roman" w:eastAsia="仿宋_GB2312" w:cs="Times New Roman"/>
          <w:sz w:val="32"/>
          <w:szCs w:val="32"/>
          <w:lang w:val="en-US" w:eastAsia="zh-CN"/>
        </w:rPr>
        <w:t>合计支出创文强管市级补助资金23.8622万元，支出率达99.32%，剩余资金1644元因无法在当年使用继续使用，于年终集中收回财政。</w:t>
      </w:r>
    </w:p>
    <w:p>
      <w:pPr>
        <w:snapToGrid w:val="0"/>
        <w:spacing w:beforeLines="0" w:afterLines="0" w:line="360" w:lineRule="auto"/>
        <w:ind w:firstLine="640" w:firstLineChars="200"/>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市直部门创建文明城市工作补助经费（2023年精神文明建设研究中心文明创建活动）</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全年实际下达9.2818万元，</w:t>
      </w:r>
      <w:r>
        <w:rPr>
          <w:rFonts w:hint="eastAsia" w:ascii="Times New Roman" w:hAnsi="Times New Roman" w:eastAsia="仿宋_GB2312" w:cs="Times New Roman"/>
          <w:sz w:val="32"/>
          <w:szCs w:val="32"/>
          <w:lang w:eastAsia="zh-CN"/>
        </w:rPr>
        <w:t>支出</w:t>
      </w:r>
      <w:r>
        <w:rPr>
          <w:rFonts w:hint="eastAsia" w:ascii="Times New Roman" w:hAnsi="Times New Roman" w:eastAsia="仿宋_GB2312" w:cs="Times New Roman"/>
          <w:sz w:val="32"/>
          <w:szCs w:val="32"/>
          <w:lang w:val="en-US" w:eastAsia="zh-CN"/>
        </w:rPr>
        <w:t>9.2035万元，按照指标要求2023年需开展59场指标活动以及中央文明办2场以上临时指标任务，全年</w:t>
      </w:r>
      <w:r>
        <w:rPr>
          <w:rFonts w:hint="eastAsia" w:ascii="Times New Roman" w:hAnsi="Times New Roman" w:eastAsia="仿宋_GB2312" w:cs="Times New Roman"/>
          <w:sz w:val="32"/>
          <w:szCs w:val="32"/>
          <w:lang w:eastAsia="zh-CN"/>
        </w:rPr>
        <w:t>仅保障</w:t>
      </w:r>
      <w:r>
        <w:rPr>
          <w:rFonts w:hint="eastAsia" w:ascii="Times New Roman" w:hAnsi="Times New Roman" w:eastAsia="仿宋_GB2312" w:cs="Times New Roman"/>
          <w:sz w:val="32"/>
          <w:szCs w:val="32"/>
          <w:lang w:val="en-US" w:eastAsia="zh-CN"/>
        </w:rPr>
        <w:t>7场指标活动顺利完成支付。</w:t>
      </w:r>
    </w:p>
    <w:p>
      <w:pPr>
        <w:snapToGrid w:val="0"/>
        <w:spacing w:beforeLines="0" w:afterLines="0" w:line="360" w:lineRule="auto"/>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市新时代精神文明建设研究中心开展文明创建主题活动工作补助经费</w:t>
      </w:r>
      <w:r>
        <w:rPr>
          <w:rFonts w:hint="eastAsia" w:eastAsia="仿宋_GB2312"/>
          <w:sz w:val="32"/>
          <w:szCs w:val="32"/>
          <w:lang w:val="en-US" w:eastAsia="zh-CN"/>
        </w:rPr>
        <w:t>，全年实际下达</w:t>
      </w:r>
      <w:r>
        <w:rPr>
          <w:rFonts w:hint="eastAsia" w:eastAsia="仿宋_GB2312"/>
          <w:sz w:val="32"/>
          <w:szCs w:val="32"/>
          <w:lang w:eastAsia="zh-CN"/>
        </w:rPr>
        <w:t>6</w:t>
      </w:r>
      <w:r>
        <w:rPr>
          <w:rFonts w:hint="eastAsia" w:eastAsia="仿宋_GB2312"/>
          <w:sz w:val="32"/>
          <w:szCs w:val="32"/>
          <w:lang w:val="en-US" w:eastAsia="zh-CN"/>
        </w:rPr>
        <w:t>.</w:t>
      </w:r>
      <w:r>
        <w:rPr>
          <w:rFonts w:hint="eastAsia" w:eastAsia="仿宋_GB2312"/>
          <w:sz w:val="32"/>
          <w:szCs w:val="32"/>
          <w:lang w:eastAsia="zh-CN"/>
        </w:rPr>
        <w:t>3816</w:t>
      </w:r>
      <w:r>
        <w:rPr>
          <w:rFonts w:hint="eastAsia" w:eastAsia="仿宋_GB2312"/>
          <w:sz w:val="32"/>
          <w:szCs w:val="32"/>
          <w:lang w:val="en-US" w:eastAsia="zh-CN"/>
        </w:rPr>
        <w:t>万元</w:t>
      </w:r>
      <w:r>
        <w:rPr>
          <w:rFonts w:hint="eastAsia" w:ascii="Times New Roman" w:hAnsi="Times New Roman" w:eastAsia="仿宋_GB2312" w:cs="Times New Roman"/>
          <w:sz w:val="32"/>
          <w:szCs w:val="32"/>
          <w:lang w:eastAsia="zh-CN"/>
        </w:rPr>
        <w:t>，支出</w:t>
      </w:r>
      <w:r>
        <w:rPr>
          <w:rFonts w:hint="eastAsia" w:ascii="Times New Roman" w:hAnsi="Times New Roman" w:eastAsia="仿宋_GB2312" w:cs="Times New Roman"/>
          <w:sz w:val="32"/>
          <w:szCs w:val="32"/>
          <w:lang w:val="en-US" w:eastAsia="zh-CN"/>
        </w:rPr>
        <w:t>6.2955万元，按照指标要求需保障17场2022年文明创建主题活动，全年</w:t>
      </w:r>
      <w:r>
        <w:rPr>
          <w:rFonts w:hint="eastAsia" w:ascii="Times New Roman" w:hAnsi="Times New Roman" w:eastAsia="仿宋_GB2312" w:cs="Times New Roman"/>
          <w:sz w:val="32"/>
          <w:szCs w:val="32"/>
          <w:lang w:eastAsia="zh-CN"/>
        </w:rPr>
        <w:t>仅保障</w:t>
      </w:r>
      <w:r>
        <w:rPr>
          <w:rFonts w:hint="eastAsia" w:ascii="Times New Roman" w:hAnsi="Times New Roman" w:eastAsia="仿宋_GB2312" w:cs="Times New Roman"/>
          <w:sz w:val="32"/>
          <w:szCs w:val="32"/>
          <w:lang w:val="en-US" w:eastAsia="zh-CN"/>
        </w:rPr>
        <w:t>4场指标活动顺利完成支付。</w:t>
      </w:r>
    </w:p>
    <w:p>
      <w:pPr>
        <w:snapToGrid w:val="0"/>
        <w:spacing w:beforeLines="0" w:afterLines="0" w:line="360" w:lineRule="auto"/>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全市创建文明城市工作常态化业务工作经费（2022年文明宣讲活动经费）下达并</w:t>
      </w:r>
      <w:r>
        <w:rPr>
          <w:rFonts w:hint="eastAsia" w:ascii="Times New Roman" w:hAnsi="Times New Roman" w:eastAsia="仿宋_GB2312" w:cs="Times New Roman"/>
          <w:sz w:val="32"/>
          <w:szCs w:val="32"/>
          <w:lang w:eastAsia="zh-CN"/>
        </w:rPr>
        <w:t>支出</w:t>
      </w:r>
      <w:r>
        <w:rPr>
          <w:rFonts w:hint="eastAsia" w:ascii="Times New Roman" w:hAnsi="Times New Roman" w:eastAsia="仿宋_GB2312" w:cs="Times New Roman"/>
          <w:sz w:val="32"/>
          <w:szCs w:val="32"/>
          <w:lang w:val="en-US" w:eastAsia="zh-CN"/>
        </w:rPr>
        <w:t>8.3632万元，支出率100%。</w:t>
      </w:r>
    </w:p>
    <w:p>
      <w:pPr>
        <w:snapToGrid w:val="0"/>
        <w:spacing w:beforeLines="0" w:afterLines="0" w:line="360" w:lineRule="auto"/>
        <w:ind w:firstLine="640" w:firstLineChars="200"/>
        <w:rPr>
          <w:rFonts w:hint="eastAsia" w:ascii="仿宋_GB2312" w:eastAsia="仿宋_GB2312"/>
          <w:sz w:val="32"/>
          <w:szCs w:val="32"/>
        </w:rPr>
      </w:pPr>
      <w:r>
        <w:rPr>
          <w:rFonts w:hint="eastAsia" w:ascii="仿宋_GB2312" w:eastAsia="仿宋_GB2312"/>
          <w:sz w:val="32"/>
          <w:szCs w:val="32"/>
        </w:rPr>
        <w:t>2.专项资金完成绩效目标情况。</w:t>
      </w:r>
    </w:p>
    <w:p>
      <w:pPr>
        <w:snapToGrid w:val="0"/>
        <w:spacing w:beforeLines="0" w:afterLines="0" w:line="360" w:lineRule="auto"/>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按照《全国文明城市测评体系》《全国未成年人思想道德建设工作测评体系》的指标要求，研究中心全年合计支出创文强管市级补助资金23.8622万元。绩效目标完成情况如下：</w:t>
      </w:r>
    </w:p>
    <w:p>
      <w:pPr>
        <w:snapToGrid w:val="0"/>
        <w:spacing w:beforeLines="0" w:afterLines="0" w:line="360" w:lineRule="auto"/>
        <w:ind w:firstLine="640" w:firstLineChars="200"/>
        <w:rPr>
          <w:rFonts w:hint="default" w:eastAsia="仿宋_GB2312"/>
          <w:sz w:val="32"/>
          <w:szCs w:val="32"/>
          <w:lang w:val="en-US" w:eastAsia="zh-CN"/>
        </w:rPr>
      </w:pPr>
      <w:r>
        <w:rPr>
          <w:rFonts w:hint="default" w:ascii="Times New Roman" w:hAnsi="Times New Roman" w:eastAsia="仿宋_GB2312" w:cs="Times New Roman"/>
          <w:sz w:val="32"/>
          <w:szCs w:val="32"/>
          <w:lang w:eastAsia="zh-CN"/>
        </w:rPr>
        <w:t>市直部门创建文明城市工作补助经费（2023年精神文明建设研究中心文明创建活动）</w:t>
      </w:r>
      <w:r>
        <w:rPr>
          <w:rFonts w:hint="eastAsia" w:ascii="Times New Roman" w:hAnsi="Times New Roman" w:eastAsia="仿宋_GB2312" w:cs="Times New Roman"/>
          <w:sz w:val="32"/>
          <w:szCs w:val="32"/>
          <w:lang w:val="en-US" w:eastAsia="zh-CN"/>
        </w:rPr>
        <w:t>按照绩效目标指标要求，2023年实际开展62场指标活动、交办1项临时指标（拍摄制作“志愿汕头——汕头志愿服务宣传片”），有多次省、市主流媒体宣传报道，活动开展均在2023年底前完成，打造了城市内涵新名片，切实提高城乡居民文明素质水平以及市民文明创建的知晓率与参与率，线上线下参与群众呈上升趋势，群众幸福感、满意度不断提升。从绩效目标上看工作任务基本完成。但</w:t>
      </w:r>
      <w:r>
        <w:rPr>
          <w:rFonts w:hint="eastAsia" w:eastAsia="仿宋_GB2312"/>
          <w:sz w:val="32"/>
          <w:szCs w:val="32"/>
          <w:lang w:val="en-US" w:eastAsia="zh-CN"/>
        </w:rPr>
        <w:t>中央文明办网报资料端口仍未开放，按主管部门要求补办的应急活动任务仍有临时开办的可能。</w:t>
      </w:r>
    </w:p>
    <w:p>
      <w:pPr>
        <w:snapToGrid w:val="0"/>
        <w:spacing w:beforeLines="0" w:afterLines="0" w:line="360" w:lineRule="auto"/>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市新时代精神文明建设研究中心开展文明创建主题活动工作补助经费按照绩效目标指标要求</w:t>
      </w:r>
      <w:r>
        <w:rPr>
          <w:rFonts w:hint="eastAsia" w:ascii="Times New Roman" w:hAnsi="Times New Roman" w:eastAsia="仿宋_GB2312" w:cs="Times New Roman"/>
          <w:sz w:val="32"/>
          <w:szCs w:val="32"/>
          <w:lang w:val="en-US" w:eastAsia="zh-CN"/>
        </w:rPr>
        <w:t>17场活动均已开展，2022年前已完成，活动开办及时率100%。从绩效目标看任务已完成。</w:t>
      </w:r>
    </w:p>
    <w:p>
      <w:pPr>
        <w:snapToGrid w:val="0"/>
        <w:spacing w:beforeLines="0" w:afterLines="0" w:line="360" w:lineRule="auto"/>
        <w:ind w:firstLine="640" w:firstLineChars="200"/>
        <w:rPr>
          <w:rFonts w:hint="default" w:ascii="仿宋_GB2312" w:eastAsia="仿宋_GB2312"/>
          <w:sz w:val="32"/>
          <w:szCs w:val="32"/>
          <w:lang w:val="en-US"/>
        </w:rPr>
      </w:pPr>
      <w:r>
        <w:rPr>
          <w:rFonts w:hint="eastAsia" w:ascii="Times New Roman" w:hAnsi="Times New Roman" w:eastAsia="仿宋_GB2312" w:cs="Times New Roman"/>
          <w:sz w:val="32"/>
          <w:szCs w:val="32"/>
          <w:lang w:val="en-US" w:eastAsia="zh-CN"/>
        </w:rPr>
        <w:t>全市创建文明城市工作常态化业务工作经费（2022年文明宣讲活动经费）</w:t>
      </w:r>
      <w:r>
        <w:rPr>
          <w:rFonts w:hint="eastAsia" w:ascii="Times New Roman" w:hAnsi="Times New Roman" w:eastAsia="仿宋_GB2312" w:cs="Times New Roman"/>
          <w:sz w:val="32"/>
          <w:szCs w:val="32"/>
          <w:lang w:eastAsia="zh-CN"/>
        </w:rPr>
        <w:t>按照绩效目标指标要求开办</w:t>
      </w:r>
      <w:r>
        <w:rPr>
          <w:rFonts w:hint="eastAsia" w:ascii="Times New Roman" w:hAnsi="Times New Roman" w:eastAsia="仿宋_GB2312" w:cs="Times New Roman"/>
          <w:sz w:val="32"/>
          <w:szCs w:val="32"/>
          <w:lang w:val="en-US" w:eastAsia="zh-CN"/>
        </w:rPr>
        <w:t>8场活动，完成4项活动内容，其中1项以上为线上活动，队伍建设已完成。从绩效目标看工作任务已完成。</w:t>
      </w:r>
    </w:p>
    <w:p>
      <w:pPr>
        <w:snapToGrid w:val="0"/>
        <w:spacing w:beforeLines="0" w:afterLines="0" w:line="360" w:lineRule="auto"/>
        <w:ind w:firstLine="640" w:firstLineChars="200"/>
        <w:rPr>
          <w:rFonts w:hint="eastAsia" w:ascii="仿宋_GB2312" w:eastAsia="仿宋_GB2312"/>
          <w:sz w:val="32"/>
          <w:szCs w:val="32"/>
        </w:rPr>
      </w:pPr>
      <w:r>
        <w:rPr>
          <w:rFonts w:hint="eastAsia" w:ascii="仿宋_GB2312" w:eastAsia="仿宋_GB2312"/>
          <w:sz w:val="32"/>
          <w:szCs w:val="32"/>
        </w:rPr>
        <w:t xml:space="preserve">  3.专项资金分用途使用绩效。</w:t>
      </w:r>
    </w:p>
    <w:p>
      <w:pPr>
        <w:snapToGrid w:val="0"/>
        <w:spacing w:beforeLines="0" w:afterLines="0" w:line="360" w:lineRule="auto"/>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创文强管市级补助资金下达到我单位的几项经费在用途上包括举办活动、活动内容、场次、效果、影响均</w:t>
      </w:r>
      <w:r>
        <w:rPr>
          <w:rFonts w:hint="eastAsia" w:ascii="Times New Roman" w:hAnsi="Times New Roman" w:eastAsia="仿宋_GB2312" w:cs="Times New Roman"/>
          <w:sz w:val="32"/>
          <w:szCs w:val="32"/>
          <w:lang w:eastAsia="zh-CN"/>
        </w:rPr>
        <w:t>围绕</w:t>
      </w:r>
      <w:r>
        <w:rPr>
          <w:rFonts w:hint="eastAsia" w:ascii="Times New Roman" w:hAnsi="Times New Roman" w:eastAsia="仿宋_GB2312" w:cs="Times New Roman"/>
          <w:sz w:val="32"/>
          <w:szCs w:val="32"/>
          <w:lang w:val="en-US" w:eastAsia="zh-CN"/>
        </w:rPr>
        <w:t>《全国文明城市测评体系》《全国未成年人思想道德建设工作测评体系》以及市文明办交办任务进行设置。</w:t>
      </w:r>
    </w:p>
    <w:p>
      <w:pPr>
        <w:snapToGrid w:val="0"/>
        <w:spacing w:beforeLines="0" w:afterLines="0" w:line="360" w:lineRule="auto"/>
        <w:ind w:firstLine="640" w:firstLineChars="200"/>
        <w:rPr>
          <w:rFonts w:hint="eastAsia" w:ascii="仿宋_GB2312" w:eastAsia="仿宋_GB2312"/>
          <w:sz w:val="32"/>
          <w:szCs w:val="32"/>
        </w:rPr>
      </w:pPr>
      <w:r>
        <w:rPr>
          <w:rFonts w:hint="eastAsia" w:ascii="仿宋_GB2312" w:eastAsia="仿宋_GB2312"/>
          <w:sz w:val="32"/>
          <w:szCs w:val="32"/>
        </w:rPr>
        <w:t>（三）专项资金使用绩效存在的问题</w:t>
      </w:r>
    </w:p>
    <w:p>
      <w:pPr>
        <w:snapToGrid w:val="0"/>
        <w:spacing w:beforeLines="0" w:afterLines="0" w:line="36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1.</w:t>
      </w:r>
      <w:r>
        <w:rPr>
          <w:rFonts w:hint="eastAsia" w:ascii="仿宋_GB2312" w:eastAsia="仿宋_GB2312"/>
          <w:sz w:val="32"/>
          <w:szCs w:val="32"/>
          <w:lang w:eastAsia="zh-CN"/>
        </w:rPr>
        <w:t>由于资金未能及时到位，导致支付进度慢，年度内无法支付剩余资金；</w:t>
      </w:r>
    </w:p>
    <w:p>
      <w:pPr>
        <w:snapToGrid w:val="0"/>
        <w:spacing w:beforeLines="0" w:afterLines="0" w:line="360" w:lineRule="auto"/>
        <w:ind w:firstLine="640" w:firstLineChars="200"/>
        <w:rPr>
          <w:rFonts w:hint="default" w:eastAsia="仿宋_GB2312"/>
          <w:sz w:val="32"/>
          <w:szCs w:val="32"/>
          <w:lang w:val="en-US" w:eastAsia="zh-CN"/>
        </w:rPr>
      </w:pPr>
      <w:r>
        <w:rPr>
          <w:rFonts w:hint="eastAsia" w:ascii="仿宋_GB2312" w:eastAsia="仿宋_GB2312"/>
          <w:sz w:val="32"/>
          <w:szCs w:val="32"/>
          <w:lang w:val="en-US" w:eastAsia="zh-CN"/>
        </w:rPr>
        <w:t>2.</w:t>
      </w:r>
      <w:r>
        <w:rPr>
          <w:rFonts w:hint="eastAsia" w:eastAsia="仿宋_GB2312"/>
          <w:sz w:val="32"/>
          <w:szCs w:val="32"/>
          <w:lang w:val="en-US" w:eastAsia="zh-CN"/>
        </w:rPr>
        <w:t>中央文明办网报资料端口未在2023年年底开放，具体开放时间不明，按主管部门要求补办应急活动仍有临时开办的可能；</w:t>
      </w:r>
    </w:p>
    <w:p>
      <w:pPr>
        <w:snapToGrid w:val="0"/>
        <w:spacing w:beforeLines="0" w:afterLines="0" w:line="360" w:lineRule="auto"/>
        <w:ind w:firstLine="640" w:firstLineChars="200"/>
        <w:rPr>
          <w:rFonts w:hint="default" w:ascii="仿宋_GB2312" w:eastAsia="仿宋_GB2312"/>
          <w:sz w:val="32"/>
          <w:szCs w:val="32"/>
          <w:lang w:val="en-US" w:eastAsia="zh-CN"/>
        </w:rPr>
      </w:pPr>
      <w:r>
        <w:rPr>
          <w:rFonts w:hint="eastAsia" w:ascii="Times New Roman" w:hAnsi="Times New Roman" w:eastAsia="仿宋_GB2312" w:cs="Times New Roman"/>
          <w:sz w:val="32"/>
          <w:szCs w:val="32"/>
          <w:lang w:val="en-US" w:eastAsia="zh-CN"/>
        </w:rPr>
        <w:t>3.我单位系公益一类财政拨款事业单位，具有独立的法人代表，2022年至2023年产生的负债均为专项资金，主要为创文强管市级补助资金未能及时下达导致。目前负债情况已按实登入2023年度资产负债表，按我单位目前资产情况，2023年已出现资不抵债。</w:t>
      </w:r>
    </w:p>
    <w:p>
      <w:pPr>
        <w:snapToGrid w:val="0"/>
        <w:spacing w:beforeLines="0" w:afterLines="0" w:line="360" w:lineRule="auto"/>
        <w:ind w:firstLine="640" w:firstLineChars="200"/>
        <w:rPr>
          <w:rFonts w:hint="eastAsia" w:ascii="黑体" w:eastAsia="黑体"/>
          <w:sz w:val="32"/>
          <w:szCs w:val="32"/>
        </w:rPr>
      </w:pPr>
      <w:r>
        <w:rPr>
          <w:rFonts w:hint="eastAsia" w:ascii="黑体" w:eastAsia="黑体"/>
          <w:sz w:val="32"/>
          <w:szCs w:val="32"/>
        </w:rPr>
        <w:t>三、改进意见</w:t>
      </w:r>
    </w:p>
    <w:p>
      <w:pPr>
        <w:ind w:firstLine="640" w:firstLineChars="20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1.对于</w:t>
      </w:r>
      <w:r>
        <w:rPr>
          <w:rFonts w:hint="eastAsia" w:ascii="Times New Roman" w:hAnsi="Times New Roman" w:eastAsia="仿宋_GB2312" w:cs="Times New Roman"/>
          <w:sz w:val="32"/>
          <w:szCs w:val="32"/>
          <w:lang w:val="en-US" w:eastAsia="zh-CN"/>
        </w:rPr>
        <w:t>2022年至2023年创文强管市级补助资金上产生的负债，</w:t>
      </w:r>
      <w:r>
        <w:rPr>
          <w:rFonts w:hint="eastAsia" w:ascii="仿宋_GB2312" w:eastAsia="仿宋_GB2312"/>
          <w:sz w:val="32"/>
          <w:szCs w:val="32"/>
          <w:lang w:eastAsia="zh-CN"/>
        </w:rPr>
        <w:t>我单位将</w:t>
      </w:r>
      <w:r>
        <w:rPr>
          <w:rFonts w:hint="eastAsia" w:ascii="仿宋_GB2312" w:eastAsia="仿宋_GB2312"/>
          <w:sz w:val="32"/>
          <w:szCs w:val="32"/>
          <w:lang w:val="en-US" w:eastAsia="zh-CN"/>
        </w:rPr>
        <w:t>及时跟踪，积极向主管部门、财政部门申请拨款，</w:t>
      </w:r>
      <w:r>
        <w:rPr>
          <w:rFonts w:hint="eastAsia" w:ascii="Times New Roman" w:hAnsi="Times New Roman" w:eastAsia="仿宋_GB2312" w:cs="Times New Roman"/>
          <w:sz w:val="32"/>
          <w:szCs w:val="32"/>
          <w:lang w:eastAsia="zh-CN"/>
        </w:rPr>
        <w:t>计划在</w:t>
      </w:r>
      <w:r>
        <w:rPr>
          <w:rFonts w:hint="eastAsia" w:ascii="Times New Roman" w:hAnsi="Times New Roman" w:eastAsia="仿宋_GB2312" w:cs="Times New Roman"/>
          <w:sz w:val="32"/>
          <w:szCs w:val="32"/>
          <w:lang w:val="en-US" w:eastAsia="zh-CN"/>
        </w:rPr>
        <w:t>2024年重新下达后支付。</w:t>
      </w:r>
    </w:p>
    <w:p>
      <w:pPr>
        <w:pStyle w:val="2"/>
        <w:rPr>
          <w:rFonts w:hint="eastAsia" w:ascii="仿宋_GB2312" w:hAnsi="仿宋_GB2312" w:eastAsia="仿宋_GB2312" w:cs="仿宋_GB2312"/>
          <w:sz w:val="32"/>
          <w:szCs w:val="32"/>
        </w:rPr>
      </w:pPr>
      <w:r>
        <w:rPr>
          <w:rFonts w:hint="eastAsia" w:ascii="仿宋_GB2312" w:eastAsia="仿宋_GB2312"/>
          <w:sz w:val="32"/>
          <w:szCs w:val="32"/>
          <w:lang w:val="en-US" w:eastAsia="zh-CN"/>
        </w:rPr>
        <w:t>2.对于</w:t>
      </w:r>
      <w:r>
        <w:rPr>
          <w:rFonts w:hint="eastAsia" w:ascii="Times New Roman" w:hAnsi="Times New Roman" w:eastAsia="仿宋_GB2312" w:cs="Times New Roman"/>
          <w:sz w:val="32"/>
          <w:szCs w:val="32"/>
          <w:lang w:val="en-US" w:eastAsia="zh-CN"/>
        </w:rPr>
        <w:t>创文强管市级补助资金个别项目</w:t>
      </w:r>
      <w:r>
        <w:rPr>
          <w:rFonts w:hint="eastAsia" w:ascii="仿宋_GB2312" w:hAnsi="仿宋_GB2312" w:eastAsia="仿宋_GB2312" w:cs="仿宋_GB2312"/>
          <w:sz w:val="32"/>
          <w:szCs w:val="32"/>
        </w:rPr>
        <w:t>到位</w:t>
      </w:r>
      <w:r>
        <w:rPr>
          <w:rFonts w:hint="eastAsia" w:ascii="仿宋_GB2312" w:hAnsi="仿宋_GB2312" w:eastAsia="仿宋_GB2312" w:cs="仿宋_GB2312"/>
          <w:sz w:val="32"/>
          <w:szCs w:val="32"/>
          <w:lang w:eastAsia="zh-CN"/>
        </w:rPr>
        <w:t>已是</w:t>
      </w:r>
      <w:r>
        <w:rPr>
          <w:rFonts w:hint="eastAsia" w:ascii="Times New Roman" w:hAnsi="Times New Roman" w:eastAsia="仿宋_GB2312" w:cs="Times New Roman"/>
          <w:kern w:val="2"/>
          <w:sz w:val="32"/>
          <w:szCs w:val="32"/>
          <w:lang w:val="en-US" w:eastAsia="zh-CN" w:bidi="ar-SA"/>
        </w:rPr>
        <w:t>11</w:t>
      </w:r>
      <w:r>
        <w:rPr>
          <w:rFonts w:hint="eastAsia" w:ascii="仿宋_GB2312" w:hAnsi="仿宋_GB2312" w:eastAsia="仿宋_GB2312" w:cs="仿宋_GB2312"/>
          <w:sz w:val="32"/>
          <w:szCs w:val="32"/>
          <w:lang w:val="en-US" w:eastAsia="zh-CN"/>
        </w:rPr>
        <w:t>月底</w:t>
      </w:r>
      <w:r>
        <w:rPr>
          <w:rFonts w:hint="eastAsia" w:ascii="仿宋_GB2312" w:hAnsi="仿宋_GB2312" w:eastAsia="仿宋_GB2312" w:cs="仿宋_GB2312"/>
          <w:sz w:val="32"/>
          <w:szCs w:val="32"/>
        </w:rPr>
        <w:t>，项目立项、招投标流程需一定时间，造成项目启动晚。</w:t>
      </w:r>
      <w:r>
        <w:rPr>
          <w:rFonts w:hint="eastAsia" w:ascii="仿宋_GB2312" w:hAnsi="仿宋_GB2312" w:eastAsia="仿宋_GB2312" w:cs="仿宋_GB2312"/>
          <w:sz w:val="32"/>
          <w:szCs w:val="32"/>
          <w:lang w:eastAsia="zh-CN"/>
        </w:rPr>
        <w:t>对于项目时间长、跨度较大的项目难以完成，</w:t>
      </w:r>
      <w:r>
        <w:rPr>
          <w:rFonts w:hint="eastAsia" w:ascii="仿宋_GB2312" w:hAnsi="仿宋_GB2312" w:eastAsia="仿宋_GB2312" w:cs="仿宋_GB2312"/>
          <w:sz w:val="32"/>
          <w:szCs w:val="32"/>
        </w:rPr>
        <w:t xml:space="preserve">全部完工可能超出预期，对项目执行效率和效果带来一定影响。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针对存在的问题</w:t>
      </w:r>
      <w:r>
        <w:rPr>
          <w:rFonts w:hint="eastAsia" w:ascii="仿宋_GB2312" w:hAnsi="仿宋_GB2312" w:eastAsia="仿宋_GB2312" w:cs="仿宋_GB2312"/>
          <w:sz w:val="32"/>
          <w:szCs w:val="32"/>
          <w:lang w:eastAsia="zh-CN"/>
        </w:rPr>
        <w:t>我单位</w:t>
      </w:r>
      <w:r>
        <w:rPr>
          <w:rFonts w:hint="eastAsia" w:ascii="仿宋_GB2312" w:hAnsi="仿宋_GB2312" w:eastAsia="仿宋_GB2312" w:cs="仿宋_GB2312"/>
          <w:sz w:val="32"/>
          <w:szCs w:val="32"/>
        </w:rPr>
        <w:t xml:space="preserve">加强项目管理，加快资金使用进度，严守资金管理使用规定，提高资金的使用效率和效益，督促承办单位加快项目进度，保证质量。 </w:t>
      </w:r>
    </w:p>
    <w:sectPr>
      <w:footerReference r:id="rId3" w:type="default"/>
      <w:pgSz w:w="11906" w:h="16838"/>
      <w:pgMar w:top="2098" w:right="1587" w:bottom="1871"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B3C979E-291A-444A-866A-B01D5C14411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F01F6C60-4FDB-4B96-91D3-A5249380F703}"/>
  </w:font>
  <w:font w:name="方正黑体简体">
    <w:panose1 w:val="02000000000000000000"/>
    <w:charset w:val="86"/>
    <w:family w:val="auto"/>
    <w:pitch w:val="default"/>
    <w:sig w:usb0="A00002BF" w:usb1="184F6CFA" w:usb2="00000012" w:usb3="00000000" w:csb0="00040001" w:csb1="00000000"/>
    <w:embedRegular r:id="rId3" w:fontKey="{C39A7F18-0EEF-41A5-AC02-7148B42A0F3E}"/>
  </w:font>
  <w:font w:name="方正小标宋简体">
    <w:panose1 w:val="03000509000000000000"/>
    <w:charset w:val="86"/>
    <w:family w:val="auto"/>
    <w:pitch w:val="default"/>
    <w:sig w:usb0="00000001" w:usb1="080E0000" w:usb2="00000000" w:usb3="00000000" w:csb0="00040000" w:csb1="00000000"/>
    <w:embedRegular r:id="rId4" w:fontKey="{24E7FFC7-F400-47C8-88FD-90C76F0999A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077A8D"/>
    <w:multiLevelType w:val="singleLevel"/>
    <w:tmpl w:val="74077A8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0Y2U1NTM0MTBmMmE1NDAwYTFkMjA1MTJlYzA0ODkifQ=="/>
  </w:docVars>
  <w:rsids>
    <w:rsidRoot w:val="23507A97"/>
    <w:rsid w:val="134F498C"/>
    <w:rsid w:val="1C43416E"/>
    <w:rsid w:val="213A15F4"/>
    <w:rsid w:val="23507A97"/>
    <w:rsid w:val="23925643"/>
    <w:rsid w:val="34BA7A7E"/>
    <w:rsid w:val="37D3697D"/>
    <w:rsid w:val="50B53918"/>
    <w:rsid w:val="5894799D"/>
    <w:rsid w:val="600C0AFA"/>
    <w:rsid w:val="67D115D2"/>
    <w:rsid w:val="69A50820"/>
    <w:rsid w:val="726447C6"/>
    <w:rsid w:val="739B7B09"/>
    <w:rsid w:val="744E5315"/>
    <w:rsid w:val="77F400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_Style 5"/>
    <w:basedOn w:val="1"/>
    <w:autoRedefine/>
    <w:qFormat/>
    <w:uiPriority w:val="0"/>
    <w:pPr>
      <w:ind w:firstLine="200" w:firstLineChars="200"/>
    </w:pPr>
    <w:rPr>
      <w:rFonts w:ascii="Calibri" w:hAnsi="Calibri" w:cs="黑体"/>
      <w:sz w:val="24"/>
      <w:szCs w:val="24"/>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122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2020-02-14T08:46:00Z</dcterms:created>
  <dc:creator>庄名楷</dc:creator>
  <cp:lastModifiedBy>TT的世界</cp:lastModifiedBy>
  <cp:lastPrinted>2020-03-25T02:47:00Z</cp:lastPrinted>
  <dcterms:modified xsi:type="dcterms:W3CDTF">2024-06-13T15:29:53Z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7AFEC45A51A3465EABE7DADA6CCFC85D_12</vt:lpwstr>
  </property>
</Properties>
</file>